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5F5" w:rsidRPr="00A906C0" w:rsidRDefault="00CF2B1A" w:rsidP="00DF75F5">
      <w:pPr>
        <w:jc w:val="right"/>
        <w:rPr>
          <w:rFonts w:ascii="Arial" w:hAnsi="Arial" w:cs="Arial"/>
          <w:b/>
          <w:sz w:val="24"/>
          <w:szCs w:val="24"/>
        </w:rPr>
      </w:pPr>
      <w:bookmarkStart w:id="0" w:name="_Hlk201585850"/>
      <w:bookmarkEnd w:id="0"/>
      <w:r>
        <w:rPr>
          <w:rFonts w:ascii="Arial" w:hAnsi="Arial" w:cs="Arial"/>
          <w:b/>
          <w:noProof/>
          <w:color w:val="FF0000"/>
          <w:lang w:eastAsia="en-GB"/>
        </w:rPr>
        <w:drawing>
          <wp:anchor distT="0" distB="0" distL="114300" distR="114300" simplePos="0" relativeHeight="251659264" behindDoc="0" locked="0" layoutInCell="1" allowOverlap="1" wp14:anchorId="50F2D23F" wp14:editId="0E78A357">
            <wp:simplePos x="0" y="0"/>
            <wp:positionH relativeFrom="column">
              <wp:posOffset>0</wp:posOffset>
            </wp:positionH>
            <wp:positionV relativeFrom="paragraph">
              <wp:posOffset>0</wp:posOffset>
            </wp:positionV>
            <wp:extent cx="1495425" cy="745724"/>
            <wp:effectExtent l="0" t="0" r="0" b="0"/>
            <wp:wrapNone/>
            <wp:docPr id="326408366" name="Picture 1" descr="A pink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08366" name="Picture 1" descr="A pink and yellow text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745724"/>
                    </a:xfrm>
                    <a:prstGeom prst="rect">
                      <a:avLst/>
                    </a:prstGeom>
                  </pic:spPr>
                </pic:pic>
              </a:graphicData>
            </a:graphic>
            <wp14:sizeRelH relativeFrom="page">
              <wp14:pctWidth>0</wp14:pctWidth>
            </wp14:sizeRelH>
            <wp14:sizeRelV relativeFrom="page">
              <wp14:pctHeight>0</wp14:pctHeight>
            </wp14:sizeRelV>
          </wp:anchor>
        </w:drawing>
      </w:r>
      <w:r w:rsidRPr="004F4F34">
        <w:rPr>
          <w:rFonts w:ascii="Arial" w:hAnsi="Arial" w:cs="Arial"/>
          <w:b/>
          <w:noProof/>
          <w:color w:val="FF0000"/>
          <w:lang w:eastAsia="en-GB"/>
        </w:rPr>
        <w:drawing>
          <wp:inline distT="0" distB="0" distL="0" distR="0" wp14:anchorId="23288AC6" wp14:editId="65609D80">
            <wp:extent cx="904875" cy="794385"/>
            <wp:effectExtent l="0" t="0" r="9525" b="5715"/>
            <wp:docPr id="3" name="Picture 3" descr="City of Stoke-on-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arson001d\AppData\Local\Microsoft\Windows\Temporary Internet Files\Content.Outlook\SZT22NRH\Crest cmyk black text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794385"/>
                    </a:xfrm>
                    <a:prstGeom prst="rect">
                      <a:avLst/>
                    </a:prstGeom>
                    <a:noFill/>
                    <a:ln>
                      <a:noFill/>
                    </a:ln>
                  </pic:spPr>
                </pic:pic>
              </a:graphicData>
            </a:graphic>
          </wp:inline>
        </w:drawing>
      </w:r>
    </w:p>
    <w:p w:rsidR="00DF75F5" w:rsidRPr="00714EDA" w:rsidRDefault="00DF75F5" w:rsidP="00BF6976">
      <w:pPr>
        <w:pStyle w:val="Heading1"/>
        <w:shd w:val="clear" w:color="auto" w:fill="8EAADB" w:themeFill="accent1" w:themeFillTint="99"/>
        <w:spacing w:after="240"/>
        <w:jc w:val="center"/>
        <w:rPr>
          <w:rFonts w:ascii="Arial" w:hAnsi="Arial" w:cs="Arial"/>
          <w:b/>
          <w:color w:val="auto"/>
          <w:sz w:val="24"/>
          <w:szCs w:val="24"/>
        </w:rPr>
      </w:pPr>
      <w:r w:rsidRPr="00714EDA">
        <w:rPr>
          <w:rFonts w:ascii="Arial" w:hAnsi="Arial" w:cs="Arial"/>
          <w:b/>
          <w:color w:val="auto"/>
          <w:sz w:val="24"/>
          <w:szCs w:val="24"/>
        </w:rPr>
        <w:t>SEN Inclusion Fund Guidance</w:t>
      </w:r>
    </w:p>
    <w:p w:rsidR="00DF75F5" w:rsidRPr="00A906C0" w:rsidRDefault="00DF75F5" w:rsidP="00BF6976">
      <w:pPr>
        <w:shd w:val="clear" w:color="auto" w:fill="8EAADB"/>
        <w:spacing w:after="240"/>
        <w:jc w:val="center"/>
        <w:rPr>
          <w:rFonts w:ascii="Arial" w:hAnsi="Arial" w:cs="Arial"/>
          <w:b/>
          <w:sz w:val="24"/>
          <w:szCs w:val="24"/>
        </w:rPr>
      </w:pPr>
      <w:r w:rsidRPr="00A906C0">
        <w:rPr>
          <w:rFonts w:ascii="Arial" w:hAnsi="Arial" w:cs="Arial"/>
          <w:b/>
          <w:sz w:val="24"/>
          <w:szCs w:val="24"/>
        </w:rPr>
        <w:t>2025-2026</w:t>
      </w:r>
    </w:p>
    <w:p w:rsidR="00041419" w:rsidRPr="00714EDA" w:rsidRDefault="00041419" w:rsidP="00714EDA">
      <w:pPr>
        <w:pStyle w:val="Heading1"/>
        <w:rPr>
          <w:rFonts w:ascii="Arial" w:hAnsi="Arial" w:cs="Arial"/>
          <w:b/>
          <w:color w:val="auto"/>
          <w:sz w:val="24"/>
          <w:szCs w:val="24"/>
        </w:rPr>
      </w:pPr>
      <w:r w:rsidRPr="00714EDA">
        <w:rPr>
          <w:rFonts w:ascii="Arial" w:hAnsi="Arial" w:cs="Arial"/>
          <w:b/>
          <w:color w:val="auto"/>
          <w:sz w:val="24"/>
          <w:szCs w:val="24"/>
        </w:rPr>
        <w:t xml:space="preserve">Background </w:t>
      </w:r>
    </w:p>
    <w:p w:rsidR="00422E81" w:rsidRPr="00422E81" w:rsidRDefault="00422E81" w:rsidP="00DF75F5">
      <w:pPr>
        <w:jc w:val="both"/>
        <w:rPr>
          <w:rFonts w:ascii="Arial" w:hAnsi="Arial" w:cs="Arial"/>
          <w:sz w:val="28"/>
          <w:szCs w:val="24"/>
        </w:rPr>
      </w:pPr>
      <w:r w:rsidRPr="00422E81">
        <w:rPr>
          <w:rFonts w:ascii="Arial" w:hAnsi="Arial" w:cs="Arial"/>
          <w:sz w:val="24"/>
        </w:rPr>
        <w:t xml:space="preserve">Special Educational Needs Inclusion Funding (SENIF) is additional funding </w:t>
      </w:r>
      <w:r w:rsidR="000E783A">
        <w:rPr>
          <w:rFonts w:ascii="Arial" w:hAnsi="Arial" w:cs="Arial"/>
          <w:sz w:val="24"/>
        </w:rPr>
        <w:t xml:space="preserve">to assist </w:t>
      </w:r>
      <w:r w:rsidRPr="00422E81">
        <w:rPr>
          <w:rFonts w:ascii="Arial" w:hAnsi="Arial" w:cs="Arial"/>
          <w:sz w:val="24"/>
        </w:rPr>
        <w:t xml:space="preserve">Early Years providers to support the needs of children with special educational needs and/or disabilities (SEND). Local authorities are required to have </w:t>
      </w:r>
      <w:r>
        <w:rPr>
          <w:rFonts w:ascii="Arial" w:hAnsi="Arial" w:cs="Arial"/>
          <w:sz w:val="24"/>
        </w:rPr>
        <w:t xml:space="preserve">Special Educational Needs </w:t>
      </w:r>
      <w:r w:rsidRPr="00422E81">
        <w:rPr>
          <w:rFonts w:ascii="Arial" w:hAnsi="Arial" w:cs="Arial"/>
          <w:sz w:val="24"/>
        </w:rPr>
        <w:t>Inclusion Funding available for all children with SEND who are eligible for universal funded hours or working parent</w:t>
      </w:r>
      <w:bookmarkStart w:id="1" w:name="_GoBack"/>
      <w:bookmarkEnd w:id="1"/>
      <w:r w:rsidRPr="00422E81">
        <w:rPr>
          <w:rFonts w:ascii="Arial" w:hAnsi="Arial" w:cs="Arial"/>
          <w:sz w:val="24"/>
        </w:rPr>
        <w:t xml:space="preserve"> </w:t>
      </w:r>
      <w:r w:rsidR="000E783A">
        <w:rPr>
          <w:rFonts w:ascii="Arial" w:hAnsi="Arial" w:cs="Arial"/>
          <w:sz w:val="24"/>
        </w:rPr>
        <w:t>e</w:t>
      </w:r>
      <w:r w:rsidRPr="00422E81">
        <w:rPr>
          <w:rFonts w:ascii="Arial" w:hAnsi="Arial" w:cs="Arial"/>
          <w:sz w:val="24"/>
        </w:rPr>
        <w:t>arly years entitlements</w:t>
      </w:r>
      <w:r>
        <w:rPr>
          <w:rFonts w:ascii="Arial" w:hAnsi="Arial" w:cs="Arial"/>
          <w:sz w:val="24"/>
        </w:rPr>
        <w:t>.</w:t>
      </w:r>
      <w:r w:rsidRPr="0036544B">
        <w:rPr>
          <w:rFonts w:ascii="Arial" w:hAnsi="Arial" w:cs="Arial"/>
          <w:sz w:val="24"/>
        </w:rPr>
        <w:t xml:space="preserve"> </w:t>
      </w:r>
      <w:r w:rsidR="00EF4E22">
        <w:fldChar w:fldCharType="begin"/>
      </w:r>
      <w:r w:rsidR="00EF4E22">
        <w:instrText xml:space="preserve"> HYPERLINK "https://www.gov.uk/government/publications/early-years-funding-2025-to-2026/early-years-entitlements-local-authority-funding-operational-guide-2025-to-2026" </w:instrText>
      </w:r>
      <w:r w:rsidR="00EF4E22">
        <w:fldChar w:fldCharType="separate"/>
      </w:r>
      <w:r w:rsidRPr="000907D5">
        <w:rPr>
          <w:rStyle w:val="Hyperlink"/>
          <w:rFonts w:ascii="Arial" w:hAnsi="Arial" w:cs="Arial"/>
          <w:sz w:val="24"/>
        </w:rPr>
        <w:t>Early years entitlements: local authority funding operational guide 2025 to 2026 - GOV.UK</w:t>
      </w:r>
      <w:r w:rsidR="00EF4E22">
        <w:rPr>
          <w:rStyle w:val="Hyperlink"/>
          <w:rFonts w:ascii="Arial" w:hAnsi="Arial" w:cs="Arial"/>
          <w:sz w:val="24"/>
        </w:rPr>
        <w:fldChar w:fldCharType="end"/>
      </w:r>
    </w:p>
    <w:p w:rsidR="00422E81" w:rsidRPr="00714EDA" w:rsidRDefault="00422E81" w:rsidP="00714EDA">
      <w:pPr>
        <w:pStyle w:val="Heading1"/>
        <w:rPr>
          <w:rFonts w:ascii="Arial" w:hAnsi="Arial" w:cs="Arial"/>
          <w:b/>
          <w:color w:val="auto"/>
          <w:sz w:val="24"/>
        </w:rPr>
      </w:pPr>
      <w:r w:rsidRPr="00714EDA">
        <w:rPr>
          <w:rFonts w:ascii="Arial" w:hAnsi="Arial" w:cs="Arial"/>
          <w:b/>
          <w:color w:val="auto"/>
          <w:sz w:val="24"/>
        </w:rPr>
        <w:t>Who is eligible for funding?</w:t>
      </w:r>
    </w:p>
    <w:p w:rsidR="00821910" w:rsidRPr="00821910" w:rsidRDefault="00821910" w:rsidP="00DF75F5">
      <w:pPr>
        <w:jc w:val="both"/>
        <w:rPr>
          <w:rFonts w:ascii="Arial" w:hAnsi="Arial" w:cs="Arial"/>
          <w:sz w:val="24"/>
          <w:szCs w:val="24"/>
        </w:rPr>
      </w:pPr>
      <w:r w:rsidRPr="00821910">
        <w:rPr>
          <w:rFonts w:ascii="Arial" w:hAnsi="Arial" w:cs="Arial"/>
          <w:sz w:val="24"/>
          <w:szCs w:val="24"/>
        </w:rPr>
        <w:t xml:space="preserve">The </w:t>
      </w:r>
      <w:hyperlink r:id="rId9" w:history="1">
        <w:r w:rsidRPr="00491B5C">
          <w:rPr>
            <w:rStyle w:val="Hyperlink"/>
            <w:rFonts w:ascii="Arial" w:hAnsi="Arial" w:cs="Arial"/>
            <w:sz w:val="24"/>
            <w:szCs w:val="24"/>
          </w:rPr>
          <w:t>SEN Code of Practice (201</w:t>
        </w:r>
        <w:r w:rsidR="00491B5C" w:rsidRPr="00491B5C">
          <w:rPr>
            <w:rStyle w:val="Hyperlink"/>
            <w:rFonts w:ascii="Arial" w:hAnsi="Arial" w:cs="Arial"/>
            <w:sz w:val="24"/>
            <w:szCs w:val="24"/>
          </w:rPr>
          <w:t>4</w:t>
        </w:r>
        <w:r w:rsidRPr="00491B5C">
          <w:rPr>
            <w:rStyle w:val="Hyperlink"/>
            <w:rFonts w:ascii="Arial" w:hAnsi="Arial" w:cs="Arial"/>
            <w:sz w:val="24"/>
            <w:szCs w:val="24"/>
          </w:rPr>
          <w:t>)</w:t>
        </w:r>
      </w:hyperlink>
      <w:r w:rsidRPr="00821910">
        <w:rPr>
          <w:rFonts w:ascii="Arial" w:hAnsi="Arial" w:cs="Arial"/>
          <w:sz w:val="24"/>
          <w:szCs w:val="24"/>
        </w:rPr>
        <w:t xml:space="preserve"> states that a child has SEN if they have a learning difficulty or disability which calls for special educational provision to be made for them. Special educational provision is educational or training provision that is </w:t>
      </w:r>
      <w:r w:rsidR="00734803">
        <w:rPr>
          <w:rFonts w:ascii="Arial" w:hAnsi="Arial" w:cs="Arial"/>
          <w:sz w:val="24"/>
          <w:szCs w:val="24"/>
        </w:rPr>
        <w:t>‘</w:t>
      </w:r>
      <w:r w:rsidRPr="00821910">
        <w:rPr>
          <w:rFonts w:ascii="Arial" w:hAnsi="Arial" w:cs="Arial"/>
          <w:b/>
          <w:sz w:val="24"/>
          <w:szCs w:val="24"/>
        </w:rPr>
        <w:t>additional to or different from</w:t>
      </w:r>
      <w:r w:rsidR="00734803">
        <w:rPr>
          <w:rFonts w:ascii="Arial" w:hAnsi="Arial" w:cs="Arial"/>
          <w:b/>
          <w:sz w:val="24"/>
          <w:szCs w:val="24"/>
        </w:rPr>
        <w:t>’</w:t>
      </w:r>
      <w:r w:rsidRPr="00821910">
        <w:rPr>
          <w:rFonts w:ascii="Arial" w:hAnsi="Arial" w:cs="Arial"/>
          <w:sz w:val="24"/>
          <w:szCs w:val="24"/>
        </w:rPr>
        <w:t xml:space="preserve"> that made generally for other children or young people of the same age. </w:t>
      </w:r>
    </w:p>
    <w:p w:rsidR="00821910" w:rsidRDefault="00821910" w:rsidP="00DF75F5">
      <w:pPr>
        <w:jc w:val="both"/>
        <w:rPr>
          <w:rFonts w:ascii="Arial" w:hAnsi="Arial" w:cs="Arial"/>
          <w:sz w:val="24"/>
          <w:szCs w:val="24"/>
        </w:rPr>
      </w:pPr>
      <w:r w:rsidRPr="00821910">
        <w:rPr>
          <w:rFonts w:ascii="Arial" w:hAnsi="Arial" w:cs="Arial"/>
          <w:sz w:val="24"/>
          <w:szCs w:val="24"/>
        </w:rPr>
        <w:t>Most children with additional needs will not require special resources or additional funding to be successfully in</w:t>
      </w:r>
      <w:r w:rsidR="000E783A">
        <w:rPr>
          <w:rFonts w:ascii="Arial" w:hAnsi="Arial" w:cs="Arial"/>
          <w:sz w:val="24"/>
          <w:szCs w:val="24"/>
        </w:rPr>
        <w:t xml:space="preserve">cluded </w:t>
      </w:r>
      <w:r w:rsidRPr="00821910">
        <w:rPr>
          <w:rFonts w:ascii="Arial" w:hAnsi="Arial" w:cs="Arial"/>
          <w:sz w:val="24"/>
          <w:szCs w:val="24"/>
        </w:rPr>
        <w:t xml:space="preserve">in settings; indeed, the majority of settings meet the additional needs of their children very well within the </w:t>
      </w:r>
      <w:r>
        <w:rPr>
          <w:rFonts w:ascii="Arial" w:hAnsi="Arial" w:cs="Arial"/>
          <w:sz w:val="24"/>
          <w:szCs w:val="24"/>
        </w:rPr>
        <w:t>resources of the setting</w:t>
      </w:r>
      <w:r w:rsidR="00A313A3">
        <w:rPr>
          <w:rFonts w:ascii="Arial" w:hAnsi="Arial" w:cs="Arial"/>
          <w:sz w:val="24"/>
          <w:szCs w:val="24"/>
        </w:rPr>
        <w:t>. Inclusive settings meet the needs of most children as part of their graduated response, through differentiation of their curriculum and reasonable adjustments. These children will fall into the Tier 1 criteria and will not receive SENIF (see below).</w:t>
      </w:r>
    </w:p>
    <w:p w:rsidR="00772BD2" w:rsidRPr="00EB02AF" w:rsidRDefault="00821910" w:rsidP="00EB02AF">
      <w:pPr>
        <w:pBdr>
          <w:top w:val="single" w:sz="4" w:space="1" w:color="auto"/>
          <w:left w:val="single" w:sz="4" w:space="4" w:color="auto"/>
          <w:bottom w:val="single" w:sz="4" w:space="1" w:color="auto"/>
          <w:right w:val="single" w:sz="4" w:space="4" w:color="auto"/>
        </w:pBdr>
        <w:shd w:val="clear" w:color="auto" w:fill="8EAADB"/>
        <w:spacing w:after="0" w:line="240" w:lineRule="auto"/>
        <w:rPr>
          <w:rFonts w:ascii="Arial" w:eastAsia="Times New Roman" w:hAnsi="Arial" w:cs="Arial"/>
          <w:bCs/>
          <w:sz w:val="24"/>
          <w:szCs w:val="24"/>
          <w:lang w:eastAsia="en-GB"/>
        </w:rPr>
      </w:pPr>
      <w:r w:rsidRPr="00EB02AF">
        <w:rPr>
          <w:rFonts w:ascii="Arial" w:eastAsia="Times New Roman" w:hAnsi="Arial" w:cs="Arial"/>
          <w:sz w:val="24"/>
          <w:szCs w:val="24"/>
          <w:lang w:eastAsia="en-GB"/>
        </w:rPr>
        <w:t xml:space="preserve">Children who </w:t>
      </w:r>
      <w:r w:rsidR="00772BD2" w:rsidRPr="00EB02AF">
        <w:rPr>
          <w:rFonts w:ascii="Arial" w:eastAsia="Times New Roman" w:hAnsi="Arial" w:cs="Arial"/>
          <w:sz w:val="24"/>
          <w:szCs w:val="24"/>
          <w:lang w:eastAsia="en-GB"/>
        </w:rPr>
        <w:t xml:space="preserve">eligible for SENIF usually show significant delays in </w:t>
      </w:r>
      <w:r w:rsidR="0094678D" w:rsidRPr="00EB02AF">
        <w:rPr>
          <w:rFonts w:ascii="Arial" w:eastAsia="Times New Roman" w:hAnsi="Arial" w:cs="Arial"/>
          <w:sz w:val="24"/>
          <w:szCs w:val="24"/>
          <w:lang w:eastAsia="en-GB"/>
        </w:rPr>
        <w:t>2</w:t>
      </w:r>
      <w:r w:rsidR="00772BD2" w:rsidRPr="00EB02AF">
        <w:rPr>
          <w:rFonts w:ascii="Arial" w:eastAsia="Times New Roman" w:hAnsi="Arial" w:cs="Arial"/>
          <w:sz w:val="24"/>
          <w:szCs w:val="24"/>
          <w:lang w:eastAsia="en-GB"/>
        </w:rPr>
        <w:t xml:space="preserve"> or more areas of their development. </w:t>
      </w:r>
      <w:r w:rsidRPr="00EB02AF">
        <w:rPr>
          <w:rFonts w:ascii="Arial" w:eastAsia="Times New Roman" w:hAnsi="Arial" w:cs="Arial"/>
          <w:bCs/>
          <w:sz w:val="24"/>
          <w:szCs w:val="24"/>
          <w:lang w:eastAsia="en-GB"/>
        </w:rPr>
        <w:t xml:space="preserve"> </w:t>
      </w:r>
      <w:r w:rsidR="00772BD2" w:rsidRPr="00EB02AF">
        <w:rPr>
          <w:rFonts w:ascii="Arial" w:eastAsia="Times New Roman" w:hAnsi="Arial" w:cs="Arial"/>
          <w:sz w:val="24"/>
          <w:szCs w:val="24"/>
          <w:lang w:eastAsia="en-GB"/>
        </w:rPr>
        <w:t xml:space="preserve">Funding is available through a three-tier system based on the child’s age and their developmental stage. </w:t>
      </w:r>
    </w:p>
    <w:p w:rsidR="00772BD2" w:rsidRDefault="00772BD2" w:rsidP="00772BD2">
      <w:pPr>
        <w:spacing w:after="0" w:line="240" w:lineRule="auto"/>
        <w:rPr>
          <w:rFonts w:ascii="Arial" w:eastAsia="Times New Roman" w:hAnsi="Arial" w:cs="Arial"/>
          <w:b/>
          <w:bCs/>
          <w:sz w:val="24"/>
          <w:szCs w:val="24"/>
          <w:lang w:eastAsia="en-GB"/>
        </w:rPr>
      </w:pPr>
    </w:p>
    <w:p w:rsidR="00772BD2" w:rsidRDefault="00772BD2" w:rsidP="00772BD2">
      <w:pPr>
        <w:spacing w:after="0" w:line="259" w:lineRule="auto"/>
        <w:contextualSpacing/>
        <w:rPr>
          <w:rFonts w:ascii="Arial" w:eastAsia="Times New Roman" w:hAnsi="Arial" w:cs="Arial"/>
          <w:sz w:val="24"/>
          <w:szCs w:val="24"/>
          <w:lang w:eastAsia="en-GB"/>
        </w:rPr>
      </w:pPr>
      <w:r w:rsidRPr="00E77F23">
        <w:rPr>
          <w:rFonts w:ascii="Arial" w:eastAsia="Times New Roman" w:hAnsi="Arial" w:cs="Arial"/>
          <w:sz w:val="24"/>
          <w:szCs w:val="24"/>
          <w:lang w:eastAsia="en-GB"/>
        </w:rPr>
        <w:t>Applications for children who have a very significant difficulty in one area only which is impacting on their education may be considered for funding if appropriate evidence is provided.</w:t>
      </w:r>
    </w:p>
    <w:p w:rsidR="0065617B" w:rsidRDefault="0065617B" w:rsidP="00772BD2">
      <w:pPr>
        <w:spacing w:after="0" w:line="259" w:lineRule="auto"/>
        <w:contextualSpacing/>
        <w:rPr>
          <w:rFonts w:ascii="Arial" w:hAnsi="Arial" w:cs="Arial"/>
          <w:sz w:val="24"/>
          <w:szCs w:val="24"/>
        </w:rPr>
      </w:pPr>
    </w:p>
    <w:p w:rsidR="0065617B" w:rsidRPr="00E77F23" w:rsidRDefault="0065617B" w:rsidP="00772BD2">
      <w:pPr>
        <w:spacing w:after="0" w:line="259" w:lineRule="auto"/>
        <w:contextualSpacing/>
        <w:rPr>
          <w:rFonts w:ascii="Arial" w:hAnsi="Arial" w:cs="Arial"/>
          <w:sz w:val="24"/>
          <w:szCs w:val="24"/>
        </w:rPr>
      </w:pPr>
      <w:r>
        <w:rPr>
          <w:rFonts w:ascii="Arial" w:hAnsi="Arial" w:cs="Arial"/>
          <w:sz w:val="24"/>
          <w:szCs w:val="24"/>
        </w:rPr>
        <w:t>Children who have a completed EHCP are not eligible for SENIF.</w:t>
      </w:r>
    </w:p>
    <w:p w:rsidR="00772BD2" w:rsidRDefault="00772BD2" w:rsidP="00772BD2">
      <w:pPr>
        <w:spacing w:after="0" w:line="240" w:lineRule="auto"/>
        <w:rPr>
          <w:rFonts w:ascii="Arial" w:eastAsia="Times New Roman" w:hAnsi="Arial" w:cs="Arial"/>
          <w:b/>
          <w:bCs/>
          <w:sz w:val="24"/>
          <w:szCs w:val="24"/>
          <w:lang w:eastAsia="en-GB"/>
        </w:rPr>
      </w:pPr>
    </w:p>
    <w:p w:rsidR="00772BD2" w:rsidRDefault="00772BD2" w:rsidP="00772BD2">
      <w:pPr>
        <w:spacing w:after="0" w:line="252" w:lineRule="auto"/>
        <w:rPr>
          <w:rFonts w:ascii="Arial" w:eastAsia="Times New Roman" w:hAnsi="Arial" w:cs="Arial"/>
          <w:iCs/>
          <w:sz w:val="24"/>
          <w:szCs w:val="24"/>
          <w:lang w:eastAsia="en-GB"/>
        </w:rPr>
      </w:pPr>
      <w:r>
        <w:rPr>
          <w:rFonts w:ascii="Arial" w:eastAsia="Times New Roman" w:hAnsi="Arial" w:cs="Arial"/>
          <w:bCs/>
          <w:sz w:val="24"/>
          <w:szCs w:val="24"/>
          <w:lang w:eastAsia="en-GB"/>
        </w:rPr>
        <w:t xml:space="preserve">Funding is only provided for the number of funded hours that the child attends, up to a maximum of 30 hours. </w:t>
      </w:r>
      <w:r w:rsidRPr="00E77F23">
        <w:rPr>
          <w:rFonts w:ascii="Arial" w:eastAsia="Times New Roman" w:hAnsi="Arial" w:cs="Arial"/>
          <w:iCs/>
          <w:sz w:val="24"/>
          <w:szCs w:val="24"/>
          <w:lang w:eastAsia="en-GB"/>
        </w:rPr>
        <w:t xml:space="preserve">Funding amounts </w:t>
      </w:r>
      <w:r>
        <w:rPr>
          <w:rFonts w:ascii="Arial" w:eastAsia="Times New Roman" w:hAnsi="Arial" w:cs="Arial"/>
          <w:iCs/>
          <w:sz w:val="24"/>
          <w:szCs w:val="24"/>
          <w:lang w:eastAsia="en-GB"/>
        </w:rPr>
        <w:t xml:space="preserve">shown below </w:t>
      </w:r>
      <w:r w:rsidRPr="00E77F23">
        <w:rPr>
          <w:rFonts w:ascii="Arial" w:eastAsia="Times New Roman" w:hAnsi="Arial" w:cs="Arial"/>
          <w:iCs/>
          <w:sz w:val="24"/>
          <w:szCs w:val="24"/>
          <w:lang w:eastAsia="en-GB"/>
        </w:rPr>
        <w:t>are based on a child attending for 15 hours per week. Where children attend more or less hours than this, the amount requested can be adjusted up or down accordingly</w:t>
      </w:r>
      <w:r w:rsidRPr="00623B32">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on a pro-rata basis</w:t>
      </w:r>
      <w:r>
        <w:rPr>
          <w:rFonts w:ascii="Arial" w:eastAsia="Times New Roman" w:hAnsi="Arial" w:cs="Arial"/>
          <w:iCs/>
          <w:sz w:val="24"/>
          <w:szCs w:val="24"/>
          <w:lang w:eastAsia="en-GB"/>
        </w:rPr>
        <w:t xml:space="preserve">. Please see </w:t>
      </w:r>
      <w:r w:rsidR="00E770BD">
        <w:rPr>
          <w:rFonts w:ascii="Arial" w:eastAsia="Times New Roman" w:hAnsi="Arial" w:cs="Arial"/>
          <w:iCs/>
          <w:sz w:val="24"/>
          <w:szCs w:val="24"/>
          <w:lang w:eastAsia="en-GB"/>
        </w:rPr>
        <w:t>A</w:t>
      </w:r>
      <w:r>
        <w:rPr>
          <w:rFonts w:ascii="Arial" w:eastAsia="Times New Roman" w:hAnsi="Arial" w:cs="Arial"/>
          <w:iCs/>
          <w:sz w:val="24"/>
          <w:szCs w:val="24"/>
          <w:lang w:eastAsia="en-GB"/>
        </w:rPr>
        <w:t>ppendix 1 for a breakdown of funding amounts.</w:t>
      </w:r>
    </w:p>
    <w:p w:rsidR="0094678D" w:rsidRPr="00623B32" w:rsidRDefault="0094678D" w:rsidP="00772BD2">
      <w:pPr>
        <w:spacing w:after="0" w:line="252" w:lineRule="auto"/>
        <w:rPr>
          <w:rFonts w:ascii="Arial" w:eastAsia="Times New Roman" w:hAnsi="Arial" w:cs="Arial"/>
          <w:iCs/>
          <w:sz w:val="24"/>
          <w:szCs w:val="24"/>
          <w:lang w:eastAsia="en-GB"/>
        </w:rPr>
      </w:pPr>
    </w:p>
    <w:p w:rsidR="00772BD2" w:rsidRDefault="00772BD2" w:rsidP="00772BD2">
      <w:pPr>
        <w:spacing w:after="0" w:line="240" w:lineRule="auto"/>
        <w:rPr>
          <w:rFonts w:ascii="Arial" w:eastAsia="Times New Roman" w:hAnsi="Arial" w:cs="Arial"/>
          <w:b/>
          <w:bCs/>
          <w:sz w:val="24"/>
          <w:szCs w:val="24"/>
          <w:lang w:eastAsia="en-GB"/>
        </w:rPr>
      </w:pPr>
    </w:p>
    <w:p w:rsidR="00772BD2" w:rsidRPr="00714EDA" w:rsidRDefault="0065617B" w:rsidP="00714EDA">
      <w:pPr>
        <w:pStyle w:val="Heading1"/>
        <w:rPr>
          <w:rFonts w:ascii="Arial" w:eastAsia="Times New Roman" w:hAnsi="Arial" w:cs="Arial"/>
          <w:b/>
          <w:color w:val="auto"/>
          <w:sz w:val="24"/>
          <w:lang w:eastAsia="en-GB"/>
        </w:rPr>
      </w:pPr>
      <w:r w:rsidRPr="00714EDA">
        <w:rPr>
          <w:rFonts w:ascii="Arial" w:eastAsia="Times New Roman" w:hAnsi="Arial" w:cs="Arial"/>
          <w:b/>
          <w:color w:val="auto"/>
          <w:sz w:val="24"/>
          <w:lang w:eastAsia="en-GB"/>
        </w:rPr>
        <w:br w:type="page"/>
      </w:r>
      <w:r w:rsidR="00772BD2" w:rsidRPr="00714EDA">
        <w:rPr>
          <w:rFonts w:ascii="Arial" w:eastAsia="Times New Roman" w:hAnsi="Arial" w:cs="Arial"/>
          <w:b/>
          <w:color w:val="auto"/>
          <w:sz w:val="24"/>
          <w:lang w:eastAsia="en-GB"/>
        </w:rPr>
        <w:lastRenderedPageBreak/>
        <w:t>Funding Amounts and Criteria</w:t>
      </w:r>
    </w:p>
    <w:p w:rsidR="00A313A3" w:rsidRPr="00E77F23" w:rsidRDefault="00A313A3" w:rsidP="00772BD2">
      <w:pPr>
        <w:spacing w:after="0" w:line="240" w:lineRule="auto"/>
        <w:rPr>
          <w:rFonts w:ascii="Arial" w:eastAsia="Times New Roman" w:hAnsi="Arial" w:cs="Arial"/>
          <w:b/>
          <w:bCs/>
          <w:sz w:val="24"/>
          <w:szCs w:val="24"/>
          <w:lang w:eastAsia="en-GB"/>
        </w:rPr>
      </w:pPr>
    </w:p>
    <w:p w:rsidR="00772BD2" w:rsidRPr="00E77F23" w:rsidRDefault="00772BD2" w:rsidP="00A313A3">
      <w:pPr>
        <w:spacing w:after="0" w:line="240" w:lineRule="auto"/>
        <w:ind w:right="402"/>
        <w:rPr>
          <w:rFonts w:ascii="Arial" w:hAnsi="Arial" w:cs="Arial"/>
          <w:b/>
          <w:sz w:val="24"/>
          <w:szCs w:val="24"/>
        </w:rPr>
      </w:pPr>
      <w:r w:rsidRPr="00E77F23">
        <w:rPr>
          <w:rFonts w:ascii="Arial" w:hAnsi="Arial" w:cs="Arial"/>
          <w:b/>
          <w:sz w:val="24"/>
          <w:szCs w:val="24"/>
        </w:rPr>
        <w:t xml:space="preserve">Tier 1 funding- </w:t>
      </w:r>
      <w:r w:rsidRPr="00E77F23">
        <w:rPr>
          <w:rFonts w:ascii="Arial" w:eastAsia="Times New Roman" w:hAnsi="Arial" w:cs="Arial"/>
          <w:b/>
          <w:color w:val="000000" w:themeColor="text1"/>
          <w:sz w:val="24"/>
          <w:szCs w:val="24"/>
          <w:lang w:eastAsia="en-GB"/>
        </w:rPr>
        <w:t>No additional funding is given for children within Tier 1.</w:t>
      </w:r>
    </w:p>
    <w:tbl>
      <w:tblPr>
        <w:tblStyle w:val="TableGrid"/>
        <w:tblW w:w="0" w:type="auto"/>
        <w:tblLook w:val="04A0" w:firstRow="1" w:lastRow="0" w:firstColumn="1" w:lastColumn="0" w:noHBand="0" w:noVBand="1"/>
      </w:tblPr>
      <w:tblGrid>
        <w:gridCol w:w="2405"/>
        <w:gridCol w:w="6611"/>
      </w:tblGrid>
      <w:tr w:rsidR="00772BD2" w:rsidRPr="00E77F23" w:rsidTr="00F43D37">
        <w:tc>
          <w:tcPr>
            <w:tcW w:w="2405" w:type="dxa"/>
            <w:shd w:val="clear" w:color="auto" w:fill="8EAADB" w:themeFill="accent1" w:themeFillTint="99"/>
          </w:tcPr>
          <w:p w:rsidR="00772BD2" w:rsidRPr="00E77F23" w:rsidRDefault="00772BD2" w:rsidP="00C231F4">
            <w:pPr>
              <w:spacing w:after="0" w:line="240" w:lineRule="auto"/>
              <w:jc w:val="center"/>
              <w:rPr>
                <w:rFonts w:ascii="Arial" w:hAnsi="Arial" w:cs="Arial"/>
                <w:b/>
                <w:sz w:val="24"/>
                <w:szCs w:val="24"/>
              </w:rPr>
            </w:pPr>
            <w:r w:rsidRPr="00E77F23">
              <w:rPr>
                <w:rFonts w:ascii="Arial" w:hAnsi="Arial" w:cs="Arial"/>
                <w:b/>
                <w:sz w:val="24"/>
                <w:szCs w:val="24"/>
              </w:rPr>
              <w:t>Child’s age</w:t>
            </w:r>
          </w:p>
        </w:tc>
        <w:tc>
          <w:tcPr>
            <w:tcW w:w="6611" w:type="dxa"/>
            <w:shd w:val="clear" w:color="auto" w:fill="8EAADB" w:themeFill="accent1" w:themeFillTint="99"/>
          </w:tcPr>
          <w:p w:rsidR="00772BD2" w:rsidRPr="00E77F23" w:rsidRDefault="00772BD2" w:rsidP="00C231F4">
            <w:pPr>
              <w:spacing w:after="0" w:line="240" w:lineRule="auto"/>
              <w:jc w:val="center"/>
              <w:rPr>
                <w:rFonts w:ascii="Arial" w:hAnsi="Arial" w:cs="Arial"/>
                <w:b/>
                <w:sz w:val="24"/>
                <w:szCs w:val="24"/>
              </w:rPr>
            </w:pPr>
            <w:r w:rsidRPr="00E77F23">
              <w:rPr>
                <w:rFonts w:ascii="Arial" w:hAnsi="Arial" w:cs="Arial"/>
                <w:b/>
                <w:sz w:val="24"/>
                <w:szCs w:val="24"/>
              </w:rPr>
              <w:t>Developmental level</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24 – 36 months</w:t>
            </w:r>
          </w:p>
        </w:tc>
        <w:tc>
          <w:tcPr>
            <w:tcW w:w="6611" w:type="dxa"/>
          </w:tcPr>
          <w:p w:rsidR="00772BD2" w:rsidRPr="00041419" w:rsidRDefault="00772BD2" w:rsidP="00C231F4">
            <w:pPr>
              <w:autoSpaceDE w:val="0"/>
              <w:autoSpaceDN w:val="0"/>
              <w:adjustRightInd w:val="0"/>
              <w:spacing w:after="0" w:line="240" w:lineRule="auto"/>
              <w:jc w:val="center"/>
              <w:rPr>
                <w:rFonts w:ascii="Arial" w:hAnsi="Arial" w:cs="Arial"/>
                <w:b/>
                <w:sz w:val="24"/>
                <w:szCs w:val="24"/>
              </w:rPr>
            </w:pPr>
            <w:r w:rsidRPr="00041419">
              <w:rPr>
                <w:rFonts w:ascii="Arial" w:eastAsia="Times New Roman" w:hAnsi="Arial" w:cs="Arial"/>
                <w:sz w:val="24"/>
                <w:szCs w:val="24"/>
                <w:lang w:eastAsia="en-GB"/>
              </w:rPr>
              <w:t>Developing at 15 months or higher</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36 – 41 months</w:t>
            </w:r>
          </w:p>
        </w:tc>
        <w:tc>
          <w:tcPr>
            <w:tcW w:w="6611" w:type="dxa"/>
          </w:tcPr>
          <w:p w:rsidR="00772BD2" w:rsidRPr="00041419" w:rsidRDefault="00772BD2" w:rsidP="00C231F4">
            <w:pPr>
              <w:spacing w:after="0" w:line="240" w:lineRule="auto"/>
              <w:jc w:val="center"/>
              <w:rPr>
                <w:rFonts w:ascii="Arial" w:hAnsi="Arial" w:cs="Arial"/>
                <w:b/>
                <w:sz w:val="24"/>
                <w:szCs w:val="24"/>
              </w:rPr>
            </w:pPr>
            <w:r w:rsidRPr="00041419">
              <w:rPr>
                <w:rFonts w:ascii="Arial" w:eastAsia="Times New Roman" w:hAnsi="Arial" w:cs="Arial"/>
                <w:sz w:val="24"/>
                <w:szCs w:val="24"/>
                <w:lang w:eastAsia="en-GB"/>
              </w:rPr>
              <w:t xml:space="preserve">Developing at 18 months or higher  </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42 – 47 months</w:t>
            </w:r>
          </w:p>
        </w:tc>
        <w:tc>
          <w:tcPr>
            <w:tcW w:w="6611" w:type="dxa"/>
          </w:tcPr>
          <w:p w:rsidR="00772BD2" w:rsidRPr="00041419" w:rsidRDefault="00772BD2" w:rsidP="00C231F4">
            <w:pPr>
              <w:autoSpaceDE w:val="0"/>
              <w:autoSpaceDN w:val="0"/>
              <w:adjustRightInd w:val="0"/>
              <w:spacing w:after="0" w:line="240" w:lineRule="auto"/>
              <w:jc w:val="center"/>
              <w:rPr>
                <w:rFonts w:ascii="Arial" w:eastAsia="Times New Roman" w:hAnsi="Arial" w:cs="Arial"/>
                <w:sz w:val="24"/>
                <w:szCs w:val="24"/>
                <w:lang w:eastAsia="en-GB"/>
              </w:rPr>
            </w:pPr>
            <w:r w:rsidRPr="00041419">
              <w:rPr>
                <w:rFonts w:ascii="Arial" w:eastAsia="Times New Roman" w:hAnsi="Arial" w:cs="Arial"/>
                <w:sz w:val="24"/>
                <w:szCs w:val="24"/>
                <w:lang w:eastAsia="en-GB"/>
              </w:rPr>
              <w:t>Developing at 24 months or higher</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48 – 60 months</w:t>
            </w:r>
          </w:p>
        </w:tc>
        <w:tc>
          <w:tcPr>
            <w:tcW w:w="6611" w:type="dxa"/>
          </w:tcPr>
          <w:p w:rsidR="00772BD2" w:rsidRPr="00041419" w:rsidRDefault="00772BD2" w:rsidP="00C231F4">
            <w:pPr>
              <w:spacing w:after="0" w:line="240" w:lineRule="auto"/>
              <w:jc w:val="center"/>
              <w:rPr>
                <w:rFonts w:ascii="Arial" w:hAnsi="Arial" w:cs="Arial"/>
                <w:b/>
                <w:sz w:val="24"/>
                <w:szCs w:val="24"/>
              </w:rPr>
            </w:pPr>
            <w:r w:rsidRPr="00041419">
              <w:rPr>
                <w:rFonts w:ascii="Arial" w:eastAsia="Times New Roman" w:hAnsi="Arial" w:cs="Arial"/>
                <w:sz w:val="24"/>
                <w:szCs w:val="24"/>
                <w:lang w:eastAsia="en-GB"/>
              </w:rPr>
              <w:t>Developing at 36 months or higher</w:t>
            </w:r>
          </w:p>
        </w:tc>
      </w:tr>
    </w:tbl>
    <w:p w:rsidR="00772BD2" w:rsidRPr="00E77F23" w:rsidRDefault="00772BD2" w:rsidP="00772BD2">
      <w:pPr>
        <w:spacing w:after="0" w:line="240" w:lineRule="auto"/>
        <w:jc w:val="center"/>
        <w:rPr>
          <w:rFonts w:ascii="Arial" w:hAnsi="Arial" w:cs="Arial"/>
          <w:b/>
          <w:sz w:val="24"/>
          <w:szCs w:val="24"/>
        </w:rPr>
      </w:pPr>
    </w:p>
    <w:p w:rsidR="00772BD2" w:rsidRPr="00E77F23" w:rsidRDefault="00772BD2" w:rsidP="00A313A3">
      <w:pPr>
        <w:tabs>
          <w:tab w:val="left" w:pos="9029"/>
        </w:tabs>
        <w:spacing w:after="0" w:line="240" w:lineRule="auto"/>
        <w:ind w:right="261"/>
        <w:rPr>
          <w:rFonts w:ascii="Arial" w:hAnsi="Arial" w:cs="Arial"/>
          <w:b/>
          <w:sz w:val="24"/>
          <w:szCs w:val="24"/>
        </w:rPr>
      </w:pPr>
      <w:r w:rsidRPr="00E77F23">
        <w:rPr>
          <w:rFonts w:ascii="Arial" w:hAnsi="Arial" w:cs="Arial"/>
          <w:b/>
          <w:sz w:val="24"/>
          <w:szCs w:val="24"/>
        </w:rPr>
        <w:t>Tier 2 funding - £450 per term</w:t>
      </w:r>
      <w:r>
        <w:rPr>
          <w:rFonts w:ascii="Arial" w:hAnsi="Arial" w:cs="Arial"/>
          <w:b/>
          <w:sz w:val="24"/>
          <w:szCs w:val="24"/>
        </w:rPr>
        <w:t xml:space="preserve"> (based on child attending for 15 funded hours)</w:t>
      </w:r>
    </w:p>
    <w:tbl>
      <w:tblPr>
        <w:tblStyle w:val="TableGrid"/>
        <w:tblW w:w="0" w:type="auto"/>
        <w:tblLook w:val="04A0" w:firstRow="1" w:lastRow="0" w:firstColumn="1" w:lastColumn="0" w:noHBand="0" w:noVBand="1"/>
      </w:tblPr>
      <w:tblGrid>
        <w:gridCol w:w="2405"/>
        <w:gridCol w:w="6611"/>
      </w:tblGrid>
      <w:tr w:rsidR="00772BD2" w:rsidRPr="00E77F23" w:rsidTr="00F43D37">
        <w:tc>
          <w:tcPr>
            <w:tcW w:w="2405" w:type="dxa"/>
            <w:shd w:val="clear" w:color="auto" w:fill="8EAADB" w:themeFill="accent1" w:themeFillTint="99"/>
          </w:tcPr>
          <w:p w:rsidR="00772BD2" w:rsidRPr="00E77F23" w:rsidRDefault="00772BD2" w:rsidP="00C231F4">
            <w:pPr>
              <w:spacing w:after="0" w:line="240" w:lineRule="auto"/>
              <w:jc w:val="center"/>
              <w:rPr>
                <w:rFonts w:ascii="Arial" w:hAnsi="Arial" w:cs="Arial"/>
                <w:b/>
                <w:sz w:val="24"/>
                <w:szCs w:val="24"/>
              </w:rPr>
            </w:pPr>
            <w:r w:rsidRPr="00E77F23">
              <w:rPr>
                <w:rFonts w:ascii="Arial" w:hAnsi="Arial" w:cs="Arial"/>
                <w:b/>
                <w:sz w:val="24"/>
                <w:szCs w:val="24"/>
              </w:rPr>
              <w:t>Child’s age</w:t>
            </w:r>
          </w:p>
        </w:tc>
        <w:tc>
          <w:tcPr>
            <w:tcW w:w="6611" w:type="dxa"/>
            <w:shd w:val="clear" w:color="auto" w:fill="8EAADB" w:themeFill="accent1" w:themeFillTint="99"/>
          </w:tcPr>
          <w:p w:rsidR="00772BD2" w:rsidRPr="00E77F23" w:rsidRDefault="00772BD2" w:rsidP="00C231F4">
            <w:pPr>
              <w:spacing w:after="0" w:line="240" w:lineRule="auto"/>
              <w:jc w:val="center"/>
              <w:rPr>
                <w:rFonts w:ascii="Arial" w:hAnsi="Arial" w:cs="Arial"/>
                <w:b/>
                <w:sz w:val="24"/>
                <w:szCs w:val="24"/>
              </w:rPr>
            </w:pPr>
            <w:r w:rsidRPr="00E77F23">
              <w:rPr>
                <w:rFonts w:ascii="Arial" w:hAnsi="Arial" w:cs="Arial"/>
                <w:b/>
                <w:sz w:val="24"/>
                <w:szCs w:val="24"/>
              </w:rPr>
              <w:t>Developmental level</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24 - 36 months</w:t>
            </w:r>
          </w:p>
        </w:tc>
        <w:tc>
          <w:tcPr>
            <w:tcW w:w="6611" w:type="dxa"/>
          </w:tcPr>
          <w:p w:rsidR="00772BD2" w:rsidRPr="00E77F23" w:rsidRDefault="00772BD2" w:rsidP="00C231F4">
            <w:pPr>
              <w:autoSpaceDE w:val="0"/>
              <w:autoSpaceDN w:val="0"/>
              <w:adjustRightInd w:val="0"/>
              <w:spacing w:after="0" w:line="240" w:lineRule="auto"/>
              <w:jc w:val="center"/>
              <w:rPr>
                <w:rFonts w:ascii="Arial" w:hAnsi="Arial" w:cs="Arial"/>
                <w:b/>
                <w:sz w:val="24"/>
                <w:szCs w:val="24"/>
              </w:rPr>
            </w:pPr>
            <w:r w:rsidRPr="00E77F23">
              <w:rPr>
                <w:rFonts w:ascii="Arial" w:eastAsia="Times New Roman" w:hAnsi="Arial" w:cs="Arial"/>
                <w:sz w:val="24"/>
                <w:szCs w:val="24"/>
                <w:lang w:eastAsia="en-GB"/>
              </w:rPr>
              <w:t>Developing within 9-</w:t>
            </w:r>
            <w:r w:rsidR="00711CCB">
              <w:rPr>
                <w:rFonts w:ascii="Arial" w:eastAsia="Times New Roman" w:hAnsi="Arial" w:cs="Arial"/>
                <w:sz w:val="24"/>
                <w:szCs w:val="24"/>
                <w:lang w:eastAsia="en-GB"/>
              </w:rPr>
              <w:t>14</w:t>
            </w:r>
            <w:r w:rsidRPr="00E77F23">
              <w:rPr>
                <w:rFonts w:ascii="Arial" w:eastAsia="Times New Roman" w:hAnsi="Arial" w:cs="Arial"/>
                <w:sz w:val="24"/>
                <w:szCs w:val="24"/>
                <w:lang w:eastAsia="en-GB"/>
              </w:rPr>
              <w:t xml:space="preserve"> months</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36 – 41 months</w:t>
            </w:r>
          </w:p>
        </w:tc>
        <w:tc>
          <w:tcPr>
            <w:tcW w:w="6611" w:type="dxa"/>
          </w:tcPr>
          <w:p w:rsidR="00772BD2" w:rsidRPr="00E77F23" w:rsidRDefault="00772BD2" w:rsidP="00C231F4">
            <w:pPr>
              <w:autoSpaceDE w:val="0"/>
              <w:autoSpaceDN w:val="0"/>
              <w:adjustRightInd w:val="0"/>
              <w:spacing w:after="0" w:line="240" w:lineRule="auto"/>
              <w:jc w:val="center"/>
              <w:rPr>
                <w:rFonts w:ascii="Arial" w:hAnsi="Arial" w:cs="Arial"/>
                <w:b/>
                <w:sz w:val="24"/>
                <w:szCs w:val="24"/>
              </w:rPr>
            </w:pPr>
            <w:r w:rsidRPr="00E77F23">
              <w:rPr>
                <w:rFonts w:ascii="Arial" w:eastAsia="Times New Roman" w:hAnsi="Arial" w:cs="Arial"/>
                <w:sz w:val="24"/>
                <w:szCs w:val="24"/>
                <w:lang w:eastAsia="en-GB"/>
              </w:rPr>
              <w:t>Developing within 12-1</w:t>
            </w:r>
            <w:r w:rsidR="00711CCB">
              <w:rPr>
                <w:rFonts w:ascii="Arial" w:eastAsia="Times New Roman" w:hAnsi="Arial" w:cs="Arial"/>
                <w:sz w:val="24"/>
                <w:szCs w:val="24"/>
                <w:lang w:eastAsia="en-GB"/>
              </w:rPr>
              <w:t>7</w:t>
            </w:r>
            <w:r w:rsidRPr="00E77F23">
              <w:rPr>
                <w:rFonts w:ascii="Arial" w:eastAsia="Times New Roman" w:hAnsi="Arial" w:cs="Arial"/>
                <w:sz w:val="24"/>
                <w:szCs w:val="24"/>
                <w:lang w:eastAsia="en-GB"/>
              </w:rPr>
              <w:t xml:space="preserve"> months</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42 – 47 months</w:t>
            </w:r>
          </w:p>
        </w:tc>
        <w:tc>
          <w:tcPr>
            <w:tcW w:w="6611" w:type="dxa"/>
          </w:tcPr>
          <w:p w:rsidR="00772BD2" w:rsidRPr="00E77F23" w:rsidRDefault="00772BD2" w:rsidP="00C231F4">
            <w:pPr>
              <w:autoSpaceDE w:val="0"/>
              <w:autoSpaceDN w:val="0"/>
              <w:adjustRightInd w:val="0"/>
              <w:spacing w:after="0" w:line="240" w:lineRule="auto"/>
              <w:jc w:val="center"/>
              <w:rPr>
                <w:rFonts w:ascii="Arial" w:hAnsi="Arial" w:cs="Arial"/>
                <w:b/>
                <w:sz w:val="24"/>
                <w:szCs w:val="24"/>
              </w:rPr>
            </w:pPr>
            <w:r w:rsidRPr="00E77F23">
              <w:rPr>
                <w:rFonts w:ascii="Arial" w:eastAsia="Times New Roman" w:hAnsi="Arial" w:cs="Arial"/>
                <w:sz w:val="24"/>
                <w:szCs w:val="24"/>
                <w:lang w:eastAsia="en-GB"/>
              </w:rPr>
              <w:t>Developing within 18-2</w:t>
            </w:r>
            <w:r w:rsidR="00711CCB">
              <w:rPr>
                <w:rFonts w:ascii="Arial" w:eastAsia="Times New Roman" w:hAnsi="Arial" w:cs="Arial"/>
                <w:sz w:val="24"/>
                <w:szCs w:val="24"/>
                <w:lang w:eastAsia="en-GB"/>
              </w:rPr>
              <w:t>3</w:t>
            </w:r>
            <w:r w:rsidRPr="00E77F23">
              <w:rPr>
                <w:rFonts w:ascii="Arial" w:eastAsia="Times New Roman" w:hAnsi="Arial" w:cs="Arial"/>
                <w:sz w:val="24"/>
                <w:szCs w:val="24"/>
                <w:lang w:eastAsia="en-GB"/>
              </w:rPr>
              <w:t xml:space="preserve"> months  </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48 – 60 months</w:t>
            </w:r>
          </w:p>
        </w:tc>
        <w:tc>
          <w:tcPr>
            <w:tcW w:w="6611" w:type="dxa"/>
          </w:tcPr>
          <w:p w:rsidR="00772BD2" w:rsidRPr="00E77F23" w:rsidRDefault="00772BD2" w:rsidP="00C231F4">
            <w:pPr>
              <w:autoSpaceDE w:val="0"/>
              <w:autoSpaceDN w:val="0"/>
              <w:adjustRightInd w:val="0"/>
              <w:spacing w:after="0" w:line="240" w:lineRule="auto"/>
              <w:jc w:val="center"/>
              <w:rPr>
                <w:rFonts w:ascii="Arial" w:eastAsia="Times New Roman" w:hAnsi="Arial" w:cs="Arial"/>
                <w:sz w:val="24"/>
                <w:szCs w:val="24"/>
                <w:lang w:eastAsia="en-GB"/>
              </w:rPr>
            </w:pPr>
            <w:r w:rsidRPr="00E77F23">
              <w:rPr>
                <w:rFonts w:ascii="Arial" w:eastAsia="Times New Roman" w:hAnsi="Arial" w:cs="Arial"/>
                <w:sz w:val="24"/>
                <w:szCs w:val="24"/>
                <w:lang w:eastAsia="en-GB"/>
              </w:rPr>
              <w:t>Developing within 24 - 3</w:t>
            </w:r>
            <w:r w:rsidR="00E4723F">
              <w:rPr>
                <w:rFonts w:ascii="Arial" w:eastAsia="Times New Roman" w:hAnsi="Arial" w:cs="Arial"/>
                <w:sz w:val="24"/>
                <w:szCs w:val="24"/>
                <w:lang w:eastAsia="en-GB"/>
              </w:rPr>
              <w:t>5</w:t>
            </w:r>
            <w:r w:rsidRPr="00E77F23">
              <w:rPr>
                <w:rFonts w:ascii="Arial" w:eastAsia="Times New Roman" w:hAnsi="Arial" w:cs="Arial"/>
                <w:sz w:val="24"/>
                <w:szCs w:val="24"/>
                <w:lang w:eastAsia="en-GB"/>
              </w:rPr>
              <w:t xml:space="preserve"> months </w:t>
            </w:r>
          </w:p>
        </w:tc>
      </w:tr>
    </w:tbl>
    <w:p w:rsidR="00772BD2" w:rsidRPr="00E77F23" w:rsidRDefault="00772BD2" w:rsidP="00772BD2">
      <w:pPr>
        <w:spacing w:after="0" w:line="240" w:lineRule="auto"/>
        <w:jc w:val="center"/>
        <w:rPr>
          <w:rFonts w:ascii="Arial" w:hAnsi="Arial" w:cs="Arial"/>
          <w:b/>
          <w:sz w:val="24"/>
          <w:szCs w:val="24"/>
        </w:rPr>
      </w:pPr>
    </w:p>
    <w:p w:rsidR="00772BD2" w:rsidRPr="00E77F23" w:rsidRDefault="00772BD2" w:rsidP="00EB02AF">
      <w:pPr>
        <w:spacing w:after="0" w:line="240" w:lineRule="auto"/>
        <w:ind w:right="-46"/>
        <w:rPr>
          <w:rFonts w:ascii="Arial" w:hAnsi="Arial" w:cs="Arial"/>
          <w:b/>
          <w:sz w:val="24"/>
          <w:szCs w:val="24"/>
        </w:rPr>
      </w:pPr>
      <w:r w:rsidRPr="00E77F23">
        <w:rPr>
          <w:rFonts w:ascii="Arial" w:hAnsi="Arial" w:cs="Arial"/>
          <w:b/>
          <w:sz w:val="24"/>
          <w:szCs w:val="24"/>
        </w:rPr>
        <w:t>Tier 3 funding - £900 per term</w:t>
      </w:r>
      <w:r>
        <w:rPr>
          <w:rFonts w:ascii="Arial" w:hAnsi="Arial" w:cs="Arial"/>
          <w:b/>
          <w:sz w:val="24"/>
          <w:szCs w:val="24"/>
        </w:rPr>
        <w:t xml:space="preserve"> (based on child attending for 15 funded hours)</w:t>
      </w:r>
    </w:p>
    <w:tbl>
      <w:tblPr>
        <w:tblStyle w:val="TableGrid"/>
        <w:tblW w:w="0" w:type="auto"/>
        <w:tblLook w:val="04A0" w:firstRow="1" w:lastRow="0" w:firstColumn="1" w:lastColumn="0" w:noHBand="0" w:noVBand="1"/>
      </w:tblPr>
      <w:tblGrid>
        <w:gridCol w:w="2405"/>
        <w:gridCol w:w="6611"/>
      </w:tblGrid>
      <w:tr w:rsidR="00772BD2" w:rsidRPr="00E77F23" w:rsidTr="00F43D37">
        <w:tc>
          <w:tcPr>
            <w:tcW w:w="2405" w:type="dxa"/>
            <w:shd w:val="clear" w:color="auto" w:fill="8EAADB" w:themeFill="accent1" w:themeFillTint="99"/>
          </w:tcPr>
          <w:p w:rsidR="00772BD2" w:rsidRPr="00E77F23" w:rsidRDefault="00772BD2" w:rsidP="00C231F4">
            <w:pPr>
              <w:spacing w:after="0" w:line="240" w:lineRule="auto"/>
              <w:jc w:val="center"/>
              <w:rPr>
                <w:rFonts w:ascii="Arial" w:hAnsi="Arial" w:cs="Arial"/>
                <w:b/>
                <w:sz w:val="24"/>
                <w:szCs w:val="24"/>
              </w:rPr>
            </w:pPr>
            <w:r w:rsidRPr="00E77F23">
              <w:rPr>
                <w:rFonts w:ascii="Arial" w:hAnsi="Arial" w:cs="Arial"/>
                <w:b/>
                <w:sz w:val="24"/>
                <w:szCs w:val="24"/>
              </w:rPr>
              <w:t>Child’s age</w:t>
            </w:r>
          </w:p>
        </w:tc>
        <w:tc>
          <w:tcPr>
            <w:tcW w:w="6611" w:type="dxa"/>
            <w:shd w:val="clear" w:color="auto" w:fill="8EAADB" w:themeFill="accent1" w:themeFillTint="99"/>
          </w:tcPr>
          <w:p w:rsidR="00772BD2" w:rsidRPr="00E77F23" w:rsidRDefault="00772BD2" w:rsidP="00C231F4">
            <w:pPr>
              <w:spacing w:after="0" w:line="240" w:lineRule="auto"/>
              <w:jc w:val="center"/>
              <w:rPr>
                <w:rFonts w:ascii="Arial" w:hAnsi="Arial" w:cs="Arial"/>
                <w:b/>
                <w:sz w:val="24"/>
                <w:szCs w:val="24"/>
              </w:rPr>
            </w:pPr>
            <w:r w:rsidRPr="00E77F23">
              <w:rPr>
                <w:rFonts w:ascii="Arial" w:hAnsi="Arial" w:cs="Arial"/>
                <w:b/>
                <w:sz w:val="24"/>
                <w:szCs w:val="24"/>
              </w:rPr>
              <w:t>Developmental level</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24 - 36 months</w:t>
            </w:r>
          </w:p>
        </w:tc>
        <w:tc>
          <w:tcPr>
            <w:tcW w:w="6611" w:type="dxa"/>
          </w:tcPr>
          <w:p w:rsidR="00772BD2" w:rsidRPr="00E77F23" w:rsidRDefault="00772BD2" w:rsidP="00C231F4">
            <w:pPr>
              <w:autoSpaceDE w:val="0"/>
              <w:autoSpaceDN w:val="0"/>
              <w:adjustRightInd w:val="0"/>
              <w:spacing w:after="0" w:line="240" w:lineRule="auto"/>
              <w:jc w:val="center"/>
              <w:rPr>
                <w:rFonts w:ascii="Arial" w:hAnsi="Arial" w:cs="Arial"/>
                <w:b/>
                <w:sz w:val="24"/>
                <w:szCs w:val="24"/>
              </w:rPr>
            </w:pPr>
            <w:r w:rsidRPr="00E77F23">
              <w:rPr>
                <w:rFonts w:ascii="Arial" w:eastAsia="Times New Roman" w:hAnsi="Arial" w:cs="Arial"/>
                <w:sz w:val="24"/>
                <w:szCs w:val="24"/>
                <w:lang w:eastAsia="en-GB"/>
              </w:rPr>
              <w:t>Developing within 0-</w:t>
            </w:r>
            <w:r w:rsidR="00E4723F">
              <w:rPr>
                <w:rFonts w:ascii="Arial" w:eastAsia="Times New Roman" w:hAnsi="Arial" w:cs="Arial"/>
                <w:sz w:val="24"/>
                <w:szCs w:val="24"/>
                <w:lang w:eastAsia="en-GB"/>
              </w:rPr>
              <w:t>8</w:t>
            </w:r>
            <w:r w:rsidRPr="00E77F23">
              <w:rPr>
                <w:rFonts w:ascii="Arial" w:eastAsia="Times New Roman" w:hAnsi="Arial" w:cs="Arial"/>
                <w:sz w:val="24"/>
                <w:szCs w:val="24"/>
                <w:lang w:eastAsia="en-GB"/>
              </w:rPr>
              <w:t xml:space="preserve"> months</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36 – 41 months</w:t>
            </w:r>
          </w:p>
        </w:tc>
        <w:tc>
          <w:tcPr>
            <w:tcW w:w="6611" w:type="dxa"/>
          </w:tcPr>
          <w:p w:rsidR="00772BD2" w:rsidRPr="00E77F23" w:rsidRDefault="00772BD2" w:rsidP="00C231F4">
            <w:pPr>
              <w:autoSpaceDE w:val="0"/>
              <w:autoSpaceDN w:val="0"/>
              <w:adjustRightInd w:val="0"/>
              <w:spacing w:after="0" w:line="240" w:lineRule="auto"/>
              <w:jc w:val="center"/>
              <w:rPr>
                <w:rFonts w:ascii="Arial" w:hAnsi="Arial" w:cs="Arial"/>
                <w:b/>
                <w:sz w:val="24"/>
                <w:szCs w:val="24"/>
              </w:rPr>
            </w:pPr>
            <w:r w:rsidRPr="00E77F23">
              <w:rPr>
                <w:rFonts w:ascii="Arial" w:eastAsia="Times New Roman" w:hAnsi="Arial" w:cs="Arial"/>
                <w:sz w:val="24"/>
                <w:szCs w:val="24"/>
                <w:lang w:eastAsia="en-GB"/>
              </w:rPr>
              <w:t>Developing within 0-1</w:t>
            </w:r>
            <w:r w:rsidR="00E4723F">
              <w:rPr>
                <w:rFonts w:ascii="Arial" w:eastAsia="Times New Roman" w:hAnsi="Arial" w:cs="Arial"/>
                <w:sz w:val="24"/>
                <w:szCs w:val="24"/>
                <w:lang w:eastAsia="en-GB"/>
              </w:rPr>
              <w:t>1</w:t>
            </w:r>
            <w:r w:rsidRPr="00E77F23">
              <w:rPr>
                <w:rFonts w:ascii="Arial" w:eastAsia="Times New Roman" w:hAnsi="Arial" w:cs="Arial"/>
                <w:sz w:val="24"/>
                <w:szCs w:val="24"/>
                <w:lang w:eastAsia="en-GB"/>
              </w:rPr>
              <w:t xml:space="preserve"> months</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42 – 47 months</w:t>
            </w:r>
          </w:p>
        </w:tc>
        <w:tc>
          <w:tcPr>
            <w:tcW w:w="6611" w:type="dxa"/>
          </w:tcPr>
          <w:p w:rsidR="00772BD2" w:rsidRPr="00E77F23" w:rsidRDefault="00772BD2" w:rsidP="00C231F4">
            <w:pPr>
              <w:autoSpaceDE w:val="0"/>
              <w:autoSpaceDN w:val="0"/>
              <w:adjustRightInd w:val="0"/>
              <w:spacing w:after="0" w:line="240" w:lineRule="auto"/>
              <w:jc w:val="center"/>
              <w:rPr>
                <w:rFonts w:ascii="Arial" w:hAnsi="Arial" w:cs="Arial"/>
                <w:b/>
                <w:sz w:val="24"/>
                <w:szCs w:val="24"/>
              </w:rPr>
            </w:pPr>
            <w:r w:rsidRPr="00E77F23">
              <w:rPr>
                <w:rFonts w:ascii="Arial" w:eastAsia="Times New Roman" w:hAnsi="Arial" w:cs="Arial"/>
                <w:sz w:val="24"/>
                <w:szCs w:val="24"/>
                <w:lang w:eastAsia="en-GB"/>
              </w:rPr>
              <w:t>Developing within 0-1</w:t>
            </w:r>
            <w:r w:rsidR="00E4723F">
              <w:rPr>
                <w:rFonts w:ascii="Arial" w:eastAsia="Times New Roman" w:hAnsi="Arial" w:cs="Arial"/>
                <w:sz w:val="24"/>
                <w:szCs w:val="24"/>
                <w:lang w:eastAsia="en-GB"/>
              </w:rPr>
              <w:t>7</w:t>
            </w:r>
            <w:r w:rsidRPr="00E77F23">
              <w:rPr>
                <w:rFonts w:ascii="Arial" w:eastAsia="Times New Roman" w:hAnsi="Arial" w:cs="Arial"/>
                <w:sz w:val="24"/>
                <w:szCs w:val="24"/>
                <w:lang w:eastAsia="en-GB"/>
              </w:rPr>
              <w:t xml:space="preserve"> months  </w:t>
            </w:r>
          </w:p>
        </w:tc>
      </w:tr>
      <w:tr w:rsidR="00772BD2" w:rsidRPr="00E77F23" w:rsidTr="00C231F4">
        <w:tc>
          <w:tcPr>
            <w:tcW w:w="2405" w:type="dxa"/>
          </w:tcPr>
          <w:p w:rsidR="00772BD2" w:rsidRPr="00E77F23" w:rsidRDefault="00772BD2" w:rsidP="00C231F4">
            <w:pPr>
              <w:spacing w:after="0" w:line="240" w:lineRule="auto"/>
              <w:rPr>
                <w:rFonts w:ascii="Arial" w:eastAsia="Times New Roman" w:hAnsi="Arial" w:cs="Arial"/>
                <w:b/>
                <w:bCs/>
                <w:sz w:val="24"/>
                <w:szCs w:val="24"/>
                <w:lang w:eastAsia="en-GB"/>
              </w:rPr>
            </w:pPr>
            <w:r w:rsidRPr="00E77F23">
              <w:rPr>
                <w:rFonts w:ascii="Arial" w:eastAsia="Times New Roman" w:hAnsi="Arial" w:cs="Arial"/>
                <w:b/>
                <w:bCs/>
                <w:sz w:val="24"/>
                <w:szCs w:val="24"/>
                <w:lang w:eastAsia="en-GB"/>
              </w:rPr>
              <w:t>48 – 60 months</w:t>
            </w:r>
          </w:p>
        </w:tc>
        <w:tc>
          <w:tcPr>
            <w:tcW w:w="6611" w:type="dxa"/>
          </w:tcPr>
          <w:p w:rsidR="00772BD2" w:rsidRPr="00E77F23" w:rsidRDefault="00772BD2" w:rsidP="00C231F4">
            <w:pPr>
              <w:autoSpaceDE w:val="0"/>
              <w:autoSpaceDN w:val="0"/>
              <w:adjustRightInd w:val="0"/>
              <w:spacing w:after="0" w:line="240" w:lineRule="auto"/>
              <w:jc w:val="center"/>
              <w:rPr>
                <w:rFonts w:ascii="Arial" w:eastAsia="Times New Roman" w:hAnsi="Arial" w:cs="Arial"/>
                <w:sz w:val="24"/>
                <w:szCs w:val="24"/>
                <w:lang w:eastAsia="en-GB"/>
              </w:rPr>
            </w:pPr>
            <w:r w:rsidRPr="00E77F23">
              <w:rPr>
                <w:rFonts w:ascii="Arial" w:eastAsia="Times New Roman" w:hAnsi="Arial" w:cs="Arial"/>
                <w:sz w:val="24"/>
                <w:szCs w:val="24"/>
                <w:lang w:eastAsia="en-GB"/>
              </w:rPr>
              <w:t>Developing within 0 - 2</w:t>
            </w:r>
            <w:r w:rsidR="00E4723F">
              <w:rPr>
                <w:rFonts w:ascii="Arial" w:eastAsia="Times New Roman" w:hAnsi="Arial" w:cs="Arial"/>
                <w:sz w:val="24"/>
                <w:szCs w:val="24"/>
                <w:lang w:eastAsia="en-GB"/>
              </w:rPr>
              <w:t>3</w:t>
            </w:r>
            <w:r w:rsidRPr="00E77F23">
              <w:rPr>
                <w:rFonts w:ascii="Arial" w:eastAsia="Times New Roman" w:hAnsi="Arial" w:cs="Arial"/>
                <w:sz w:val="24"/>
                <w:szCs w:val="24"/>
                <w:lang w:eastAsia="en-GB"/>
              </w:rPr>
              <w:t xml:space="preserve"> months </w:t>
            </w:r>
          </w:p>
        </w:tc>
      </w:tr>
    </w:tbl>
    <w:p w:rsidR="00772BD2" w:rsidRPr="00E77F23" w:rsidRDefault="00772BD2" w:rsidP="00772BD2">
      <w:pPr>
        <w:spacing w:after="0" w:line="259" w:lineRule="auto"/>
        <w:contextualSpacing/>
        <w:rPr>
          <w:rFonts w:ascii="Arial" w:eastAsia="Times New Roman" w:hAnsi="Arial" w:cs="Arial"/>
          <w:b/>
          <w:sz w:val="24"/>
          <w:szCs w:val="24"/>
          <w:lang w:eastAsia="en-GB"/>
        </w:rPr>
      </w:pPr>
    </w:p>
    <w:p w:rsidR="00A313A3" w:rsidRPr="00714EDA" w:rsidRDefault="00772BD2" w:rsidP="00714EDA">
      <w:pPr>
        <w:pStyle w:val="Heading1"/>
        <w:rPr>
          <w:rFonts w:ascii="Arial" w:eastAsia="Times New Roman" w:hAnsi="Arial" w:cs="Arial"/>
          <w:b/>
          <w:color w:val="auto"/>
          <w:sz w:val="24"/>
          <w:lang w:eastAsia="en-GB"/>
        </w:rPr>
      </w:pPr>
      <w:r w:rsidRPr="00714EDA">
        <w:rPr>
          <w:rFonts w:ascii="Arial" w:eastAsia="Times New Roman" w:hAnsi="Arial" w:cs="Arial"/>
          <w:b/>
          <w:color w:val="auto"/>
          <w:sz w:val="24"/>
          <w:lang w:eastAsia="en-GB"/>
        </w:rPr>
        <w:t>Stretched Care</w:t>
      </w:r>
    </w:p>
    <w:p w:rsidR="00772BD2" w:rsidRDefault="00772BD2" w:rsidP="00772BD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Some children with additional needs benefit from attending settings across the whole year so that their routine remains predictable and consistent. In such cases, Parents and the setting may agree that the child stretches their funded entitlement across the year. This means that they are able to attend during the school holidays rather just than term-time only. </w:t>
      </w:r>
    </w:p>
    <w:p w:rsidR="00772BD2" w:rsidRDefault="00772BD2" w:rsidP="00772BD2">
      <w:pPr>
        <w:spacing w:after="0" w:line="240" w:lineRule="auto"/>
        <w:rPr>
          <w:rFonts w:ascii="Arial" w:eastAsia="Times New Roman" w:hAnsi="Arial" w:cs="Arial"/>
          <w:bCs/>
          <w:sz w:val="24"/>
          <w:szCs w:val="24"/>
          <w:lang w:eastAsia="en-GB"/>
        </w:rPr>
      </w:pPr>
    </w:p>
    <w:p w:rsidR="00772BD2" w:rsidRPr="00772BD2" w:rsidRDefault="00772BD2" w:rsidP="00772BD2">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In the case of stretched care, the child will be allocated SENIF to match the number of funded hours they are entitled to. For example</w:t>
      </w:r>
      <w:r w:rsidR="00A313A3">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if they are entitled to 15 hours but attend 11 hours stretched throughout the year, SENIF will be calculated on the </w:t>
      </w:r>
      <w:r w:rsidR="00EB02AF">
        <w:rPr>
          <w:rFonts w:ascii="Arial" w:eastAsia="Times New Roman" w:hAnsi="Arial" w:cs="Arial"/>
          <w:bCs/>
          <w:sz w:val="24"/>
          <w:szCs w:val="24"/>
          <w:lang w:eastAsia="en-GB"/>
        </w:rPr>
        <w:t>full</w:t>
      </w:r>
      <w:r>
        <w:rPr>
          <w:rFonts w:ascii="Arial" w:eastAsia="Times New Roman" w:hAnsi="Arial" w:cs="Arial"/>
          <w:bCs/>
          <w:sz w:val="24"/>
          <w:szCs w:val="24"/>
          <w:lang w:eastAsia="en-GB"/>
        </w:rPr>
        <w:t>15 hours</w:t>
      </w:r>
      <w:r w:rsidR="00EB02AF">
        <w:rPr>
          <w:rFonts w:ascii="Arial" w:eastAsia="Times New Roman" w:hAnsi="Arial" w:cs="Arial"/>
          <w:bCs/>
          <w:sz w:val="24"/>
          <w:szCs w:val="24"/>
          <w:lang w:eastAsia="en-GB"/>
        </w:rPr>
        <w:t xml:space="preserve"> term time only entitlement</w:t>
      </w:r>
      <w:r>
        <w:rPr>
          <w:rFonts w:ascii="Arial" w:eastAsia="Times New Roman" w:hAnsi="Arial" w:cs="Arial"/>
          <w:bCs/>
          <w:sz w:val="24"/>
          <w:szCs w:val="24"/>
          <w:lang w:eastAsia="en-GB"/>
        </w:rPr>
        <w:t>.</w:t>
      </w:r>
    </w:p>
    <w:p w:rsidR="00772BD2" w:rsidRDefault="00772BD2" w:rsidP="00772BD2">
      <w:pPr>
        <w:spacing w:after="0" w:line="259" w:lineRule="auto"/>
        <w:contextualSpacing/>
        <w:rPr>
          <w:rFonts w:ascii="Arial" w:hAnsi="Arial" w:cs="Arial"/>
          <w:sz w:val="24"/>
          <w:szCs w:val="24"/>
        </w:rPr>
      </w:pPr>
    </w:p>
    <w:p w:rsidR="00A313A3" w:rsidRPr="00714EDA" w:rsidRDefault="00821910" w:rsidP="00714EDA">
      <w:pPr>
        <w:pStyle w:val="Heading1"/>
        <w:rPr>
          <w:rFonts w:ascii="Arial" w:hAnsi="Arial" w:cs="Arial"/>
          <w:b/>
          <w:color w:val="auto"/>
          <w:sz w:val="24"/>
        </w:rPr>
      </w:pPr>
      <w:r w:rsidRPr="00714EDA">
        <w:rPr>
          <w:rFonts w:ascii="Arial" w:hAnsi="Arial" w:cs="Arial"/>
          <w:b/>
          <w:color w:val="auto"/>
          <w:sz w:val="24"/>
        </w:rPr>
        <w:t>Funding for children who do not live in Stoke-on-Trent</w:t>
      </w:r>
    </w:p>
    <w:p w:rsidR="0065617B" w:rsidRPr="0065617B" w:rsidRDefault="00821910" w:rsidP="00DF75F5">
      <w:pPr>
        <w:jc w:val="both"/>
        <w:rPr>
          <w:rFonts w:ascii="Arial" w:hAnsi="Arial" w:cs="Arial"/>
          <w:sz w:val="24"/>
          <w:szCs w:val="24"/>
        </w:rPr>
      </w:pPr>
      <w:r>
        <w:rPr>
          <w:rFonts w:ascii="Arial" w:hAnsi="Arial" w:cs="Arial"/>
          <w:sz w:val="24"/>
          <w:szCs w:val="24"/>
        </w:rPr>
        <w:t xml:space="preserve">SENIF goes on the location of the child’s setting not their home address. This means that </w:t>
      </w:r>
      <w:r w:rsidR="00422E81">
        <w:rPr>
          <w:rFonts w:ascii="Arial" w:hAnsi="Arial" w:cs="Arial"/>
          <w:sz w:val="24"/>
          <w:szCs w:val="24"/>
        </w:rPr>
        <w:t>Stoke-on-Trent City Council is responsible for providing SENIF for any child with SEND who is attending a</w:t>
      </w:r>
      <w:r>
        <w:rPr>
          <w:rFonts w:ascii="Arial" w:hAnsi="Arial" w:cs="Arial"/>
          <w:sz w:val="24"/>
          <w:szCs w:val="24"/>
        </w:rPr>
        <w:t xml:space="preserve">n early </w:t>
      </w:r>
      <w:proofErr w:type="gramStart"/>
      <w:r>
        <w:rPr>
          <w:rFonts w:ascii="Arial" w:hAnsi="Arial" w:cs="Arial"/>
          <w:sz w:val="24"/>
          <w:szCs w:val="24"/>
        </w:rPr>
        <w:t>years</w:t>
      </w:r>
      <w:proofErr w:type="gramEnd"/>
      <w:r>
        <w:rPr>
          <w:rFonts w:ascii="Arial" w:hAnsi="Arial" w:cs="Arial"/>
          <w:sz w:val="24"/>
          <w:szCs w:val="24"/>
        </w:rPr>
        <w:t xml:space="preserve"> provision or school nursery located in Stoke-on-Trent. This is regardless of where the child lives.</w:t>
      </w:r>
      <w:r w:rsidR="0065617B">
        <w:rPr>
          <w:rFonts w:ascii="Arial" w:hAnsi="Arial" w:cs="Arial"/>
          <w:sz w:val="24"/>
          <w:szCs w:val="24"/>
        </w:rPr>
        <w:t xml:space="preserve"> </w:t>
      </w:r>
    </w:p>
    <w:p w:rsidR="002B1853" w:rsidRPr="002B1853" w:rsidRDefault="00821910" w:rsidP="00DF75F5">
      <w:pPr>
        <w:jc w:val="both"/>
        <w:rPr>
          <w:rFonts w:ascii="Arial" w:hAnsi="Arial" w:cs="Arial"/>
          <w:sz w:val="24"/>
          <w:szCs w:val="24"/>
        </w:rPr>
      </w:pPr>
      <w:r>
        <w:rPr>
          <w:rFonts w:ascii="Arial" w:hAnsi="Arial" w:cs="Arial"/>
          <w:sz w:val="24"/>
          <w:szCs w:val="24"/>
        </w:rPr>
        <w:t>Children who live in Stoke-on-Trent but attend a setting in another Local Authority (</w:t>
      </w:r>
      <w:proofErr w:type="spellStart"/>
      <w:r>
        <w:rPr>
          <w:rFonts w:ascii="Arial" w:hAnsi="Arial" w:cs="Arial"/>
          <w:sz w:val="24"/>
          <w:szCs w:val="24"/>
        </w:rPr>
        <w:t>eg</w:t>
      </w:r>
      <w:proofErr w:type="spellEnd"/>
      <w:r>
        <w:rPr>
          <w:rFonts w:ascii="Arial" w:hAnsi="Arial" w:cs="Arial"/>
          <w:sz w:val="24"/>
          <w:szCs w:val="24"/>
        </w:rPr>
        <w:t xml:space="preserve"> Staffordshire) will not receive SENIF from Stoke-on-Trent City Council. The setting will need to apply for SENIF from the council in which they are located.</w:t>
      </w:r>
    </w:p>
    <w:p w:rsidR="00E3230F" w:rsidRPr="00714EDA" w:rsidRDefault="00E3230F" w:rsidP="00714EDA">
      <w:pPr>
        <w:pStyle w:val="Heading1"/>
        <w:rPr>
          <w:rFonts w:ascii="Arial" w:hAnsi="Arial" w:cs="Arial"/>
          <w:b/>
          <w:color w:val="auto"/>
          <w:sz w:val="24"/>
        </w:rPr>
      </w:pPr>
      <w:r w:rsidRPr="00714EDA">
        <w:rPr>
          <w:rFonts w:ascii="Arial" w:hAnsi="Arial" w:cs="Arial"/>
          <w:b/>
          <w:color w:val="auto"/>
          <w:sz w:val="24"/>
        </w:rPr>
        <w:t>What can funding be used for?</w:t>
      </w:r>
    </w:p>
    <w:p w:rsidR="000E783A" w:rsidRDefault="00261AD9" w:rsidP="00261AD9">
      <w:pPr>
        <w:ind w:right="-330"/>
        <w:rPr>
          <w:rFonts w:ascii="Arial" w:hAnsi="Arial" w:cs="Arial"/>
          <w:sz w:val="24"/>
        </w:rPr>
      </w:pPr>
      <w:r w:rsidRPr="00261AD9">
        <w:rPr>
          <w:rFonts w:ascii="Arial" w:hAnsi="Arial" w:cs="Arial"/>
          <w:sz w:val="24"/>
        </w:rPr>
        <w:t xml:space="preserve">SEN Inclusion Funding should be focused on developing a child’s independence and improving long term outcomes. </w:t>
      </w:r>
    </w:p>
    <w:p w:rsidR="000E783A" w:rsidRDefault="000E783A" w:rsidP="00261AD9">
      <w:pPr>
        <w:ind w:right="-330"/>
        <w:rPr>
          <w:rFonts w:ascii="Arial" w:hAnsi="Arial" w:cs="Arial"/>
          <w:sz w:val="24"/>
          <w:szCs w:val="24"/>
        </w:rPr>
      </w:pPr>
    </w:p>
    <w:p w:rsidR="00EB02AF" w:rsidRDefault="007D0A9F" w:rsidP="00261AD9">
      <w:pPr>
        <w:ind w:right="-330"/>
        <w:rPr>
          <w:rFonts w:ascii="Arial" w:hAnsi="Arial" w:cs="Arial"/>
          <w:sz w:val="24"/>
          <w:szCs w:val="24"/>
        </w:rPr>
      </w:pPr>
      <w:r w:rsidRPr="00F43D37">
        <w:rPr>
          <w:rFonts w:ascii="Arial" w:hAnsi="Arial" w:cs="Arial"/>
          <w:sz w:val="24"/>
          <w:szCs w:val="24"/>
        </w:rPr>
        <w:lastRenderedPageBreak/>
        <w:t>SEN</w:t>
      </w:r>
      <w:r>
        <w:rPr>
          <w:rFonts w:ascii="Arial" w:hAnsi="Arial" w:cs="Arial"/>
          <w:sz w:val="24"/>
          <w:szCs w:val="24"/>
        </w:rPr>
        <w:t xml:space="preserve">IF </w:t>
      </w:r>
      <w:r w:rsidRPr="00F43D37">
        <w:rPr>
          <w:rFonts w:ascii="Arial" w:hAnsi="Arial" w:cs="Arial"/>
          <w:sz w:val="24"/>
          <w:szCs w:val="24"/>
        </w:rPr>
        <w:t>can be used towards</w:t>
      </w:r>
      <w:r>
        <w:rPr>
          <w:rFonts w:ascii="Arial" w:hAnsi="Arial" w:cs="Arial"/>
          <w:sz w:val="24"/>
          <w:szCs w:val="24"/>
        </w:rPr>
        <w:t xml:space="preserve"> additional staffing. </w:t>
      </w:r>
      <w:r w:rsidR="00261AD9">
        <w:rPr>
          <w:rFonts w:ascii="Arial" w:hAnsi="Arial" w:cs="Arial"/>
          <w:sz w:val="24"/>
          <w:szCs w:val="24"/>
        </w:rPr>
        <w:t>Any additional adult resource should be well planned</w:t>
      </w:r>
      <w:r>
        <w:rPr>
          <w:rFonts w:ascii="Arial" w:hAnsi="Arial" w:cs="Arial"/>
          <w:sz w:val="24"/>
          <w:szCs w:val="24"/>
        </w:rPr>
        <w:t xml:space="preserve"> – the focus of this additional adult time may be</w:t>
      </w:r>
      <w:r w:rsidR="00EB02AF">
        <w:rPr>
          <w:rFonts w:ascii="Arial" w:hAnsi="Arial" w:cs="Arial"/>
          <w:sz w:val="24"/>
          <w:szCs w:val="24"/>
        </w:rPr>
        <w:t>:</w:t>
      </w:r>
    </w:p>
    <w:p w:rsidR="00EB02AF" w:rsidRPr="00EB02AF" w:rsidRDefault="00EB02AF" w:rsidP="00EB02AF">
      <w:pPr>
        <w:pStyle w:val="ListParagraph"/>
        <w:numPr>
          <w:ilvl w:val="0"/>
          <w:numId w:val="9"/>
        </w:numPr>
        <w:ind w:right="-330"/>
        <w:rPr>
          <w:rFonts w:ascii="Arial" w:hAnsi="Arial" w:cs="Arial"/>
          <w:sz w:val="24"/>
          <w:szCs w:val="24"/>
        </w:rPr>
      </w:pPr>
      <w:r w:rsidRPr="00EB02AF">
        <w:rPr>
          <w:rFonts w:ascii="Arial" w:hAnsi="Arial" w:cs="Arial"/>
          <w:sz w:val="24"/>
          <w:szCs w:val="24"/>
        </w:rPr>
        <w:t xml:space="preserve">to </w:t>
      </w:r>
      <w:r w:rsidR="007D0A9F" w:rsidRPr="00EB02AF">
        <w:rPr>
          <w:rFonts w:ascii="Arial" w:hAnsi="Arial" w:cs="Arial"/>
          <w:sz w:val="24"/>
          <w:szCs w:val="24"/>
        </w:rPr>
        <w:t>increase the child’s independence, play skills, interactions</w:t>
      </w:r>
      <w:r w:rsidR="000E783A">
        <w:rPr>
          <w:rFonts w:ascii="Arial" w:hAnsi="Arial" w:cs="Arial"/>
          <w:sz w:val="24"/>
          <w:szCs w:val="24"/>
        </w:rPr>
        <w:t xml:space="preserve"> and </w:t>
      </w:r>
      <w:r w:rsidR="007D0A9F" w:rsidRPr="00EB02AF">
        <w:rPr>
          <w:rFonts w:ascii="Arial" w:hAnsi="Arial" w:cs="Arial"/>
          <w:sz w:val="24"/>
          <w:szCs w:val="24"/>
        </w:rPr>
        <w:t>communication</w:t>
      </w:r>
    </w:p>
    <w:p w:rsidR="00EB02AF" w:rsidRPr="00EB02AF" w:rsidRDefault="00EB02AF" w:rsidP="00EB02AF">
      <w:pPr>
        <w:pStyle w:val="ListParagraph"/>
        <w:numPr>
          <w:ilvl w:val="0"/>
          <w:numId w:val="9"/>
        </w:numPr>
        <w:ind w:right="-330"/>
        <w:rPr>
          <w:rFonts w:ascii="Arial" w:hAnsi="Arial" w:cs="Arial"/>
          <w:sz w:val="24"/>
          <w:szCs w:val="24"/>
        </w:rPr>
      </w:pPr>
      <w:r w:rsidRPr="00EB02AF">
        <w:rPr>
          <w:rFonts w:ascii="Arial" w:hAnsi="Arial" w:cs="Arial"/>
          <w:sz w:val="24"/>
          <w:szCs w:val="24"/>
        </w:rPr>
        <w:t xml:space="preserve">to </w:t>
      </w:r>
      <w:r w:rsidR="00E3230F" w:rsidRPr="00EB02AF">
        <w:rPr>
          <w:rFonts w:ascii="Arial" w:hAnsi="Arial" w:cs="Arial"/>
          <w:sz w:val="24"/>
          <w:szCs w:val="24"/>
        </w:rPr>
        <w:t>reduce adult to child ratios within the setting so that more support can be given to the child with additional needs within the mainstream room</w:t>
      </w:r>
    </w:p>
    <w:p w:rsidR="00EB02AF" w:rsidRDefault="00E3230F" w:rsidP="00EB02AF">
      <w:pPr>
        <w:pStyle w:val="ListParagraph"/>
        <w:numPr>
          <w:ilvl w:val="0"/>
          <w:numId w:val="9"/>
        </w:numPr>
        <w:ind w:right="-330"/>
        <w:rPr>
          <w:rFonts w:ascii="Arial" w:hAnsi="Arial" w:cs="Arial"/>
          <w:sz w:val="24"/>
          <w:szCs w:val="24"/>
        </w:rPr>
      </w:pPr>
      <w:r w:rsidRPr="00EB02AF">
        <w:rPr>
          <w:rFonts w:ascii="Arial" w:hAnsi="Arial" w:cs="Arial"/>
          <w:sz w:val="24"/>
          <w:szCs w:val="24"/>
        </w:rPr>
        <w:t xml:space="preserve">for periods of 1:1 support for specific interventions to support the child’s targets on their SEN Support Plan </w:t>
      </w:r>
    </w:p>
    <w:p w:rsidR="00EB02AF" w:rsidRPr="00EB02AF" w:rsidRDefault="00EB02AF" w:rsidP="00EB02AF">
      <w:pPr>
        <w:pStyle w:val="ListParagraph"/>
        <w:numPr>
          <w:ilvl w:val="0"/>
          <w:numId w:val="9"/>
        </w:numPr>
        <w:ind w:right="-330"/>
        <w:rPr>
          <w:rFonts w:ascii="Arial" w:hAnsi="Arial" w:cs="Arial"/>
          <w:sz w:val="24"/>
          <w:szCs w:val="24"/>
        </w:rPr>
      </w:pPr>
      <w:r w:rsidRPr="00EB02AF">
        <w:rPr>
          <w:rFonts w:ascii="Arial" w:hAnsi="Arial" w:cs="Arial"/>
          <w:sz w:val="24"/>
          <w:szCs w:val="24"/>
        </w:rPr>
        <w:t xml:space="preserve">for periods of 1:1 support </w:t>
      </w:r>
      <w:r>
        <w:rPr>
          <w:rFonts w:ascii="Arial" w:hAnsi="Arial" w:cs="Arial"/>
          <w:sz w:val="24"/>
          <w:szCs w:val="24"/>
        </w:rPr>
        <w:t>at</w:t>
      </w:r>
      <w:r w:rsidR="00E3230F" w:rsidRPr="00EB02AF">
        <w:rPr>
          <w:rFonts w:ascii="Arial" w:hAnsi="Arial" w:cs="Arial"/>
          <w:sz w:val="24"/>
          <w:szCs w:val="24"/>
        </w:rPr>
        <w:t xml:space="preserve"> times that the child may find difficult such as lunch time</w:t>
      </w:r>
    </w:p>
    <w:p w:rsidR="00E3230F" w:rsidRDefault="00EB02AF" w:rsidP="00EB02AF">
      <w:pPr>
        <w:pStyle w:val="ListParagraph"/>
        <w:numPr>
          <w:ilvl w:val="0"/>
          <w:numId w:val="9"/>
        </w:numPr>
        <w:ind w:right="-330"/>
        <w:rPr>
          <w:rFonts w:ascii="Arial" w:hAnsi="Arial" w:cs="Arial"/>
          <w:sz w:val="24"/>
          <w:szCs w:val="24"/>
        </w:rPr>
      </w:pPr>
      <w:r>
        <w:rPr>
          <w:rFonts w:ascii="Arial" w:hAnsi="Arial" w:cs="Arial"/>
          <w:sz w:val="24"/>
          <w:szCs w:val="24"/>
        </w:rPr>
        <w:t>f</w:t>
      </w:r>
      <w:r w:rsidRPr="00EB02AF">
        <w:rPr>
          <w:rFonts w:ascii="Arial" w:hAnsi="Arial" w:cs="Arial"/>
          <w:sz w:val="24"/>
          <w:szCs w:val="24"/>
        </w:rPr>
        <w:t xml:space="preserve">or </w:t>
      </w:r>
      <w:r w:rsidR="00E3230F" w:rsidRPr="00EB02AF">
        <w:rPr>
          <w:rFonts w:ascii="Arial" w:hAnsi="Arial" w:cs="Arial"/>
          <w:sz w:val="24"/>
          <w:szCs w:val="24"/>
        </w:rPr>
        <w:t>providing specific interventions in small groups such as ‘bucket time’</w:t>
      </w:r>
    </w:p>
    <w:p w:rsidR="000E783A" w:rsidRPr="000E783A" w:rsidRDefault="000E783A" w:rsidP="000E783A">
      <w:pPr>
        <w:ind w:right="-330"/>
        <w:rPr>
          <w:rFonts w:ascii="Arial" w:hAnsi="Arial" w:cs="Arial"/>
          <w:sz w:val="24"/>
          <w:szCs w:val="24"/>
        </w:rPr>
      </w:pPr>
      <w:r>
        <w:rPr>
          <w:rFonts w:ascii="Arial" w:hAnsi="Arial" w:cs="Arial"/>
          <w:sz w:val="24"/>
          <w:szCs w:val="24"/>
        </w:rPr>
        <w:t>SENIF can also be used for specialist training which will enable staff to better support the child’s needs, for example Makaton training.</w:t>
      </w:r>
    </w:p>
    <w:p w:rsidR="00E3230F" w:rsidRPr="00F43D37" w:rsidRDefault="00E3230F" w:rsidP="00E3230F">
      <w:pPr>
        <w:jc w:val="both"/>
        <w:rPr>
          <w:rFonts w:ascii="Arial" w:hAnsi="Arial" w:cs="Arial"/>
          <w:sz w:val="24"/>
          <w:szCs w:val="24"/>
        </w:rPr>
      </w:pPr>
      <w:r>
        <w:rPr>
          <w:rFonts w:ascii="Arial" w:hAnsi="Arial" w:cs="Arial"/>
          <w:sz w:val="24"/>
          <w:szCs w:val="24"/>
        </w:rPr>
        <w:t xml:space="preserve">For children who receive </w:t>
      </w:r>
      <w:hyperlink r:id="rId10" w:history="1">
        <w:r w:rsidRPr="0036544B">
          <w:rPr>
            <w:rStyle w:val="Hyperlink"/>
            <w:rFonts w:ascii="Arial" w:hAnsi="Arial" w:cs="Arial"/>
            <w:sz w:val="24"/>
            <w:szCs w:val="24"/>
          </w:rPr>
          <w:t>Disability Living Allowance (DLA),</w:t>
        </w:r>
      </w:hyperlink>
      <w:r>
        <w:rPr>
          <w:rFonts w:ascii="Arial" w:hAnsi="Arial" w:cs="Arial"/>
          <w:sz w:val="24"/>
          <w:szCs w:val="24"/>
        </w:rPr>
        <w:t xml:space="preserve"> </w:t>
      </w:r>
      <w:hyperlink r:id="rId11" w:anchor="disability-access-fund-daf" w:history="1">
        <w:r w:rsidRPr="0036544B">
          <w:rPr>
            <w:rStyle w:val="Hyperlink"/>
            <w:rFonts w:ascii="Arial" w:hAnsi="Arial" w:cs="Arial"/>
            <w:sz w:val="24"/>
            <w:szCs w:val="24"/>
          </w:rPr>
          <w:t>Disability Access Fund (DAF)</w:t>
        </w:r>
      </w:hyperlink>
      <w:r>
        <w:rPr>
          <w:rFonts w:ascii="Arial" w:hAnsi="Arial" w:cs="Arial"/>
          <w:sz w:val="24"/>
          <w:szCs w:val="24"/>
        </w:rPr>
        <w:t xml:space="preserve"> should be used for purchasing specialist resources rather than using SENIF. Where specialist resources are needed and a child is not in receipt of DLA then SENIF can be requested for this purpose on </w:t>
      </w:r>
      <w:r w:rsidRPr="00EB02AF">
        <w:rPr>
          <w:rFonts w:ascii="Arial" w:hAnsi="Arial" w:cs="Arial"/>
          <w:sz w:val="24"/>
          <w:szCs w:val="24"/>
        </w:rPr>
        <w:t>one occasion</w:t>
      </w:r>
      <w:r w:rsidR="00EB02AF">
        <w:rPr>
          <w:rFonts w:ascii="Arial" w:hAnsi="Arial" w:cs="Arial"/>
          <w:sz w:val="24"/>
          <w:szCs w:val="24"/>
        </w:rPr>
        <w:t xml:space="preserve"> only</w:t>
      </w:r>
      <w:r>
        <w:rPr>
          <w:rFonts w:ascii="Arial" w:hAnsi="Arial" w:cs="Arial"/>
          <w:sz w:val="24"/>
          <w:szCs w:val="24"/>
        </w:rPr>
        <w:t>. Settings should then support Parents to consider applying for DLA so that DAF can then be accessed for any future resources.</w:t>
      </w:r>
    </w:p>
    <w:p w:rsidR="00041419" w:rsidRPr="00714EDA" w:rsidRDefault="00041419" w:rsidP="00714EDA">
      <w:pPr>
        <w:pStyle w:val="Heading1"/>
        <w:rPr>
          <w:rFonts w:ascii="Arial" w:hAnsi="Arial" w:cs="Arial"/>
          <w:b/>
          <w:color w:val="auto"/>
          <w:sz w:val="24"/>
          <w:szCs w:val="24"/>
        </w:rPr>
      </w:pPr>
      <w:r w:rsidRPr="00714EDA">
        <w:rPr>
          <w:rFonts w:ascii="Arial" w:hAnsi="Arial" w:cs="Arial"/>
          <w:b/>
          <w:color w:val="auto"/>
          <w:sz w:val="24"/>
          <w:szCs w:val="24"/>
        </w:rPr>
        <w:t>Application process</w:t>
      </w:r>
    </w:p>
    <w:p w:rsidR="002B1853" w:rsidRDefault="00A313A3" w:rsidP="00DF75F5">
      <w:pPr>
        <w:jc w:val="both"/>
        <w:rPr>
          <w:rFonts w:ascii="Arial" w:hAnsi="Arial" w:cs="Arial"/>
          <w:sz w:val="24"/>
          <w:szCs w:val="24"/>
        </w:rPr>
      </w:pPr>
      <w:r w:rsidRPr="00A313A3">
        <w:rPr>
          <w:rFonts w:ascii="Arial" w:hAnsi="Arial" w:cs="Arial"/>
          <w:sz w:val="24"/>
          <w:szCs w:val="24"/>
        </w:rPr>
        <w:t xml:space="preserve">Settings must demonstrate how they have supported the child through the graduated approach before </w:t>
      </w:r>
      <w:r>
        <w:rPr>
          <w:rFonts w:ascii="Arial" w:hAnsi="Arial" w:cs="Arial"/>
          <w:sz w:val="24"/>
          <w:szCs w:val="24"/>
        </w:rPr>
        <w:t>applying for</w:t>
      </w:r>
      <w:r w:rsidRPr="00A313A3">
        <w:rPr>
          <w:rFonts w:ascii="Arial" w:hAnsi="Arial" w:cs="Arial"/>
          <w:sz w:val="24"/>
          <w:szCs w:val="24"/>
        </w:rPr>
        <w:t xml:space="preserve"> additional funding. Settings should do this by following the ‘assess, plan, do, review’</w:t>
      </w:r>
      <w:r w:rsidR="0094678D">
        <w:rPr>
          <w:rFonts w:ascii="Arial" w:hAnsi="Arial" w:cs="Arial"/>
          <w:sz w:val="24"/>
          <w:szCs w:val="24"/>
        </w:rPr>
        <w:t xml:space="preserve"> (APDR)</w:t>
      </w:r>
      <w:r w:rsidRPr="00A313A3">
        <w:rPr>
          <w:rFonts w:ascii="Arial" w:hAnsi="Arial" w:cs="Arial"/>
          <w:sz w:val="24"/>
          <w:szCs w:val="24"/>
        </w:rPr>
        <w:t xml:space="preserve"> cycle as detailed in the </w:t>
      </w:r>
      <w:hyperlink r:id="rId12" w:history="1">
        <w:r w:rsidRPr="00E770BD">
          <w:rPr>
            <w:rStyle w:val="Hyperlink"/>
            <w:rFonts w:ascii="Arial" w:hAnsi="Arial" w:cs="Arial"/>
            <w:sz w:val="24"/>
            <w:szCs w:val="24"/>
          </w:rPr>
          <w:t>SEN Code of Practice (2014)</w:t>
        </w:r>
      </w:hyperlink>
      <w:r w:rsidRPr="00A313A3">
        <w:rPr>
          <w:rFonts w:ascii="Arial" w:hAnsi="Arial" w:cs="Arial"/>
          <w:sz w:val="24"/>
          <w:szCs w:val="24"/>
        </w:rPr>
        <w:t xml:space="preserve">. </w:t>
      </w:r>
      <w:r w:rsidR="0094678D">
        <w:rPr>
          <w:rFonts w:ascii="Arial" w:hAnsi="Arial" w:cs="Arial"/>
          <w:sz w:val="24"/>
          <w:szCs w:val="24"/>
        </w:rPr>
        <w:t>At least one APDR cycle should be completed before SENIF is requested. If a child has moved from another setting or has accessed Portage, then any previous APDR cycle will be sufficient evidence.</w:t>
      </w:r>
    </w:p>
    <w:p w:rsidR="0094678D" w:rsidRDefault="0094678D" w:rsidP="00DF75F5">
      <w:pPr>
        <w:jc w:val="both"/>
        <w:rPr>
          <w:rFonts w:ascii="Arial" w:hAnsi="Arial" w:cs="Arial"/>
          <w:sz w:val="24"/>
          <w:szCs w:val="24"/>
        </w:rPr>
      </w:pPr>
      <w:r>
        <w:rPr>
          <w:rFonts w:ascii="Arial" w:hAnsi="Arial" w:cs="Arial"/>
          <w:sz w:val="24"/>
          <w:szCs w:val="24"/>
        </w:rPr>
        <w:t xml:space="preserve">For children with very high levels of need who are about to start at the setting, SENIF may be needed immediately to support them. In such exceptional cases SENIF may be agreed without the minimum 1 APDR review cycle. Any requests should be discussed with a member of the Early Years Inclusive Service by calling 01782 231285 before an application is submitted. </w:t>
      </w:r>
    </w:p>
    <w:p w:rsidR="0099493A" w:rsidRDefault="0099493A" w:rsidP="00DF75F5">
      <w:pPr>
        <w:jc w:val="both"/>
        <w:rPr>
          <w:rFonts w:ascii="Arial" w:hAnsi="Arial" w:cs="Arial"/>
          <w:sz w:val="24"/>
        </w:rPr>
      </w:pPr>
      <w:r w:rsidRPr="0099493A">
        <w:rPr>
          <w:rFonts w:ascii="Arial" w:hAnsi="Arial" w:cs="Arial"/>
          <w:sz w:val="24"/>
        </w:rPr>
        <w:t>We have introduced a colour coding system for the different SENIF forms.</w:t>
      </w:r>
      <w:r>
        <w:rPr>
          <w:rFonts w:ascii="Arial" w:hAnsi="Arial" w:cs="Arial"/>
          <w:sz w:val="24"/>
        </w:rPr>
        <w:t xml:space="preserve"> We hope that this will make it easier for settings to identify which form to use.</w:t>
      </w:r>
    </w:p>
    <w:tbl>
      <w:tblPr>
        <w:tblStyle w:val="TableGrid"/>
        <w:tblW w:w="0" w:type="auto"/>
        <w:tblLook w:val="04A0" w:firstRow="1" w:lastRow="0" w:firstColumn="1" w:lastColumn="0" w:noHBand="0" w:noVBand="1"/>
      </w:tblPr>
      <w:tblGrid>
        <w:gridCol w:w="2972"/>
      </w:tblGrid>
      <w:tr w:rsidR="0099493A" w:rsidTr="0099493A">
        <w:tc>
          <w:tcPr>
            <w:tcW w:w="2972" w:type="dxa"/>
            <w:shd w:val="clear" w:color="auto" w:fill="FFE599" w:themeFill="accent4" w:themeFillTint="66"/>
          </w:tcPr>
          <w:p w:rsidR="0099493A" w:rsidRDefault="0099493A" w:rsidP="0099493A">
            <w:pPr>
              <w:spacing w:after="0"/>
              <w:jc w:val="both"/>
              <w:rPr>
                <w:rFonts w:ascii="Arial" w:hAnsi="Arial" w:cs="Arial"/>
                <w:sz w:val="24"/>
              </w:rPr>
            </w:pPr>
            <w:r>
              <w:rPr>
                <w:rFonts w:ascii="Arial" w:hAnsi="Arial" w:cs="Arial"/>
                <w:sz w:val="24"/>
                <w:szCs w:val="24"/>
              </w:rPr>
              <w:t>Apricot = APPLICATION</w:t>
            </w:r>
          </w:p>
        </w:tc>
      </w:tr>
      <w:tr w:rsidR="0099493A" w:rsidTr="0099493A">
        <w:tc>
          <w:tcPr>
            <w:tcW w:w="2972" w:type="dxa"/>
            <w:shd w:val="clear" w:color="auto" w:fill="C5E0B3" w:themeFill="accent6" w:themeFillTint="66"/>
          </w:tcPr>
          <w:p w:rsidR="0099493A" w:rsidRDefault="0099493A" w:rsidP="0099493A">
            <w:pPr>
              <w:spacing w:after="0"/>
              <w:jc w:val="both"/>
              <w:rPr>
                <w:rFonts w:ascii="Arial" w:hAnsi="Arial" w:cs="Arial"/>
                <w:sz w:val="24"/>
              </w:rPr>
            </w:pPr>
            <w:r w:rsidRPr="00F57A22">
              <w:rPr>
                <w:rFonts w:ascii="Arial" w:hAnsi="Arial" w:cs="Arial"/>
                <w:sz w:val="24"/>
                <w:szCs w:val="24"/>
              </w:rPr>
              <w:t>Green</w:t>
            </w:r>
            <w:r>
              <w:rPr>
                <w:rFonts w:ascii="Arial" w:hAnsi="Arial" w:cs="Arial"/>
                <w:sz w:val="24"/>
                <w:szCs w:val="24"/>
              </w:rPr>
              <w:t xml:space="preserve"> = GROUP</w:t>
            </w:r>
          </w:p>
        </w:tc>
      </w:tr>
      <w:tr w:rsidR="0099493A" w:rsidTr="0099493A">
        <w:tc>
          <w:tcPr>
            <w:tcW w:w="2972" w:type="dxa"/>
            <w:shd w:val="clear" w:color="auto" w:fill="E490C8"/>
          </w:tcPr>
          <w:p w:rsidR="0099493A" w:rsidRDefault="0099493A" w:rsidP="0099493A">
            <w:pPr>
              <w:spacing w:after="0"/>
              <w:jc w:val="both"/>
              <w:rPr>
                <w:rFonts w:ascii="Arial" w:hAnsi="Arial" w:cs="Arial"/>
                <w:sz w:val="24"/>
              </w:rPr>
            </w:pPr>
            <w:r>
              <w:rPr>
                <w:rFonts w:ascii="Arial" w:hAnsi="Arial" w:cs="Arial"/>
                <w:sz w:val="24"/>
                <w:szCs w:val="24"/>
              </w:rPr>
              <w:t>Mauve =MEDICAL</w:t>
            </w:r>
          </w:p>
        </w:tc>
      </w:tr>
      <w:tr w:rsidR="0099493A" w:rsidTr="0099493A">
        <w:tc>
          <w:tcPr>
            <w:tcW w:w="2972" w:type="dxa"/>
            <w:shd w:val="clear" w:color="auto" w:fill="D9D9D9" w:themeFill="background1" w:themeFillShade="D9"/>
          </w:tcPr>
          <w:p w:rsidR="0099493A" w:rsidRDefault="0099493A" w:rsidP="0099493A">
            <w:pPr>
              <w:spacing w:after="0"/>
              <w:jc w:val="both"/>
              <w:rPr>
                <w:rFonts w:ascii="Arial" w:hAnsi="Arial" w:cs="Arial"/>
                <w:sz w:val="24"/>
              </w:rPr>
            </w:pPr>
            <w:r>
              <w:rPr>
                <w:rFonts w:ascii="Arial" w:hAnsi="Arial" w:cs="Arial"/>
                <w:sz w:val="24"/>
                <w:szCs w:val="24"/>
              </w:rPr>
              <w:t>Silver = SHINE</w:t>
            </w:r>
          </w:p>
        </w:tc>
      </w:tr>
      <w:tr w:rsidR="0099493A" w:rsidTr="0099493A">
        <w:tc>
          <w:tcPr>
            <w:tcW w:w="2972" w:type="dxa"/>
            <w:shd w:val="clear" w:color="auto" w:fill="FF9999"/>
          </w:tcPr>
          <w:p w:rsidR="0099493A" w:rsidRDefault="0099493A" w:rsidP="0099493A">
            <w:pPr>
              <w:spacing w:after="0"/>
              <w:jc w:val="both"/>
              <w:rPr>
                <w:rFonts w:ascii="Arial" w:hAnsi="Arial" w:cs="Arial"/>
                <w:sz w:val="24"/>
              </w:rPr>
            </w:pPr>
            <w:r w:rsidRPr="00F57A22">
              <w:rPr>
                <w:rFonts w:ascii="Arial" w:hAnsi="Arial" w:cs="Arial"/>
                <w:sz w:val="24"/>
                <w:szCs w:val="24"/>
              </w:rPr>
              <w:t>Red</w:t>
            </w:r>
            <w:r>
              <w:rPr>
                <w:rFonts w:ascii="Arial" w:hAnsi="Arial" w:cs="Arial"/>
                <w:sz w:val="24"/>
                <w:szCs w:val="24"/>
              </w:rPr>
              <w:t xml:space="preserve"> = REVIEW</w:t>
            </w:r>
          </w:p>
        </w:tc>
      </w:tr>
    </w:tbl>
    <w:p w:rsidR="0099493A" w:rsidRPr="0099493A" w:rsidRDefault="0099493A" w:rsidP="00DF75F5">
      <w:pPr>
        <w:jc w:val="both"/>
        <w:rPr>
          <w:rFonts w:ascii="Arial" w:hAnsi="Arial" w:cs="Arial"/>
          <w:sz w:val="24"/>
        </w:rPr>
      </w:pPr>
      <w:r w:rsidRPr="0099493A">
        <w:rPr>
          <w:rFonts w:ascii="Arial" w:hAnsi="Arial" w:cs="Arial"/>
          <w:sz w:val="24"/>
        </w:rPr>
        <w:t>Please see Appendix 2 for a quick overview of the different forms and their uses.</w:t>
      </w:r>
    </w:p>
    <w:p w:rsidR="002B1853" w:rsidRDefault="002B1853" w:rsidP="00DF75F5">
      <w:pPr>
        <w:jc w:val="both"/>
        <w:rPr>
          <w:rFonts w:ascii="Arial" w:hAnsi="Arial" w:cs="Arial"/>
          <w:sz w:val="24"/>
          <w:szCs w:val="24"/>
        </w:rPr>
      </w:pPr>
      <w:r>
        <w:rPr>
          <w:rFonts w:ascii="Arial" w:hAnsi="Arial" w:cs="Arial"/>
          <w:sz w:val="24"/>
          <w:szCs w:val="24"/>
        </w:rPr>
        <w:t xml:space="preserve">Settings must fully complete the application form electronically – any incomplete forms will be returned and may delay discussion by the SENIF panel. </w:t>
      </w:r>
      <w:r w:rsidR="00714EDA">
        <w:rPr>
          <w:rFonts w:ascii="Arial" w:hAnsi="Arial" w:cs="Arial"/>
          <w:sz w:val="24"/>
          <w:szCs w:val="24"/>
        </w:rPr>
        <w:t xml:space="preserve">Completed forms should be sent via email to </w:t>
      </w:r>
      <w:hyperlink r:id="rId13" w:history="1">
        <w:r w:rsidR="00714EDA" w:rsidRPr="00A73EA8">
          <w:rPr>
            <w:rStyle w:val="Hyperlink"/>
            <w:rFonts w:ascii="Arial" w:hAnsi="Arial" w:cs="Arial"/>
            <w:sz w:val="24"/>
            <w:szCs w:val="24"/>
          </w:rPr>
          <w:t>eyils.sp@stoke.gov.uk</w:t>
        </w:r>
      </w:hyperlink>
    </w:p>
    <w:p w:rsidR="00825A7F" w:rsidRPr="00714EDA" w:rsidRDefault="00825A7F" w:rsidP="00714EDA">
      <w:pPr>
        <w:pStyle w:val="Heading1"/>
        <w:rPr>
          <w:rFonts w:ascii="Arial" w:hAnsi="Arial" w:cs="Arial"/>
          <w:b/>
          <w:color w:val="auto"/>
          <w:sz w:val="24"/>
        </w:rPr>
      </w:pPr>
      <w:r w:rsidRPr="00714EDA">
        <w:rPr>
          <w:rFonts w:ascii="Arial" w:hAnsi="Arial" w:cs="Arial"/>
          <w:b/>
          <w:color w:val="auto"/>
          <w:sz w:val="24"/>
        </w:rPr>
        <w:lastRenderedPageBreak/>
        <w:t>SENIF application deadlines</w:t>
      </w:r>
    </w:p>
    <w:p w:rsidR="00825A7F" w:rsidRPr="00012665" w:rsidRDefault="00825A7F" w:rsidP="00012665">
      <w:pPr>
        <w:pStyle w:val="NormalWeb"/>
        <w:tabs>
          <w:tab w:val="left" w:pos="3828"/>
        </w:tabs>
        <w:spacing w:before="0" w:beforeAutospacing="0" w:after="0" w:afterAutospacing="0"/>
        <w:rPr>
          <w:rFonts w:ascii="Arial" w:hAnsi="Arial" w:cs="Arial"/>
          <w:b/>
          <w:color w:val="000000"/>
        </w:rPr>
      </w:pPr>
      <w:r w:rsidRPr="00012665">
        <w:rPr>
          <w:rFonts w:ascii="Arial" w:hAnsi="Arial" w:cs="Arial"/>
          <w:b/>
          <w:color w:val="000000"/>
        </w:rPr>
        <w:t>Autumn Term 2025</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 xml:space="preserve">Deadline for applications </w:t>
      </w:r>
      <w:r w:rsidR="00012665">
        <w:rPr>
          <w:rFonts w:ascii="Arial" w:hAnsi="Arial" w:cs="Arial"/>
          <w:color w:val="000000"/>
        </w:rPr>
        <w:tab/>
      </w:r>
      <w:r w:rsidRPr="00012665">
        <w:rPr>
          <w:rFonts w:ascii="Arial" w:hAnsi="Arial" w:cs="Arial"/>
          <w:color w:val="000000"/>
        </w:rPr>
        <w:t>Friday 24</w:t>
      </w:r>
      <w:r w:rsidRPr="00012665">
        <w:rPr>
          <w:rFonts w:ascii="Arial" w:hAnsi="Arial" w:cs="Arial"/>
          <w:color w:val="000000"/>
          <w:vertAlign w:val="superscript"/>
        </w:rPr>
        <w:t>th</w:t>
      </w:r>
      <w:r w:rsidRPr="00012665">
        <w:rPr>
          <w:rFonts w:ascii="Arial" w:hAnsi="Arial" w:cs="Arial"/>
          <w:color w:val="000000"/>
        </w:rPr>
        <w:t xml:space="preserve"> October 2025</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 xml:space="preserve">SENIF meeting date </w:t>
      </w:r>
      <w:r w:rsidR="00012665">
        <w:rPr>
          <w:rFonts w:ascii="Arial" w:hAnsi="Arial" w:cs="Arial"/>
          <w:color w:val="000000"/>
        </w:rPr>
        <w:tab/>
      </w:r>
      <w:r w:rsidRPr="00012665">
        <w:rPr>
          <w:rFonts w:ascii="Arial" w:hAnsi="Arial" w:cs="Arial"/>
          <w:color w:val="000000"/>
        </w:rPr>
        <w:t>Monday 10</w:t>
      </w:r>
      <w:r w:rsidRPr="00012665">
        <w:rPr>
          <w:rFonts w:ascii="Arial" w:hAnsi="Arial" w:cs="Arial"/>
          <w:color w:val="000000"/>
          <w:vertAlign w:val="superscript"/>
        </w:rPr>
        <w:t>th</w:t>
      </w:r>
      <w:r w:rsidRPr="00012665">
        <w:rPr>
          <w:rFonts w:ascii="Arial" w:hAnsi="Arial" w:cs="Arial"/>
          <w:color w:val="000000"/>
        </w:rPr>
        <w:t xml:space="preserve"> November 2025</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 xml:space="preserve">Notifications of funding decisions </w:t>
      </w:r>
      <w:r w:rsidR="00012665">
        <w:rPr>
          <w:rFonts w:ascii="Arial" w:hAnsi="Arial" w:cs="Arial"/>
          <w:color w:val="000000"/>
        </w:rPr>
        <w:tab/>
      </w:r>
      <w:r w:rsidRPr="00012665">
        <w:rPr>
          <w:rFonts w:ascii="Arial" w:hAnsi="Arial" w:cs="Arial"/>
          <w:color w:val="000000"/>
        </w:rPr>
        <w:t>Wednesday 19</w:t>
      </w:r>
      <w:r w:rsidRPr="00012665">
        <w:rPr>
          <w:rFonts w:ascii="Arial" w:hAnsi="Arial" w:cs="Arial"/>
          <w:color w:val="000000"/>
          <w:vertAlign w:val="superscript"/>
        </w:rPr>
        <w:t>th</w:t>
      </w:r>
      <w:r w:rsidRPr="00012665">
        <w:rPr>
          <w:rFonts w:ascii="Arial" w:hAnsi="Arial" w:cs="Arial"/>
          <w:color w:val="000000"/>
        </w:rPr>
        <w:t xml:space="preserve"> November 2025</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p>
    <w:p w:rsidR="00825A7F" w:rsidRPr="00012665" w:rsidRDefault="00825A7F" w:rsidP="00012665">
      <w:pPr>
        <w:pStyle w:val="NormalWeb"/>
        <w:tabs>
          <w:tab w:val="left" w:pos="3828"/>
        </w:tabs>
        <w:spacing w:before="0" w:beforeAutospacing="0" w:after="0" w:afterAutospacing="0"/>
        <w:rPr>
          <w:rFonts w:ascii="Arial" w:hAnsi="Arial" w:cs="Arial"/>
          <w:b/>
          <w:color w:val="000000"/>
        </w:rPr>
      </w:pPr>
      <w:r w:rsidRPr="00012665">
        <w:rPr>
          <w:rFonts w:ascii="Arial" w:hAnsi="Arial" w:cs="Arial"/>
          <w:b/>
          <w:color w:val="000000"/>
        </w:rPr>
        <w:t>Spring Term 2026</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Deadline for applications</w:t>
      </w:r>
      <w:r w:rsidR="00012665">
        <w:rPr>
          <w:rFonts w:ascii="Arial" w:hAnsi="Arial" w:cs="Arial"/>
          <w:color w:val="000000"/>
        </w:rPr>
        <w:tab/>
      </w:r>
      <w:r w:rsidRPr="00012665">
        <w:rPr>
          <w:rFonts w:ascii="Arial" w:hAnsi="Arial" w:cs="Arial"/>
          <w:color w:val="000000"/>
        </w:rPr>
        <w:t>Friday 13</w:t>
      </w:r>
      <w:r w:rsidRPr="00012665">
        <w:rPr>
          <w:rFonts w:ascii="Arial" w:hAnsi="Arial" w:cs="Arial"/>
          <w:color w:val="000000"/>
          <w:vertAlign w:val="superscript"/>
        </w:rPr>
        <w:t>th</w:t>
      </w:r>
      <w:r w:rsidRPr="00012665">
        <w:rPr>
          <w:rFonts w:ascii="Arial" w:hAnsi="Arial" w:cs="Arial"/>
          <w:color w:val="000000"/>
        </w:rPr>
        <w:t xml:space="preserve"> February 2026</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SENIF meeting date</w:t>
      </w:r>
      <w:r w:rsidR="00012665">
        <w:rPr>
          <w:rFonts w:ascii="Arial" w:hAnsi="Arial" w:cs="Arial"/>
          <w:color w:val="000000"/>
        </w:rPr>
        <w:tab/>
      </w:r>
      <w:r w:rsidRPr="00012665">
        <w:rPr>
          <w:rFonts w:ascii="Arial" w:hAnsi="Arial" w:cs="Arial"/>
          <w:color w:val="000000"/>
        </w:rPr>
        <w:t>Monday 2</w:t>
      </w:r>
      <w:r w:rsidRPr="00012665">
        <w:rPr>
          <w:rFonts w:ascii="Arial" w:hAnsi="Arial" w:cs="Arial"/>
          <w:color w:val="000000"/>
          <w:vertAlign w:val="superscript"/>
        </w:rPr>
        <w:t>nd</w:t>
      </w:r>
      <w:r w:rsidRPr="00012665">
        <w:rPr>
          <w:rFonts w:ascii="Arial" w:hAnsi="Arial" w:cs="Arial"/>
          <w:color w:val="000000"/>
        </w:rPr>
        <w:t xml:space="preserve"> March 2026</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Notifications of funding decisions</w:t>
      </w:r>
      <w:r w:rsidR="00012665">
        <w:rPr>
          <w:rFonts w:ascii="Arial" w:hAnsi="Arial" w:cs="Arial"/>
          <w:color w:val="000000"/>
        </w:rPr>
        <w:tab/>
      </w:r>
      <w:r w:rsidRPr="00012665">
        <w:rPr>
          <w:rFonts w:ascii="Arial" w:hAnsi="Arial" w:cs="Arial"/>
          <w:color w:val="000000"/>
        </w:rPr>
        <w:t>Wednesday 11</w:t>
      </w:r>
      <w:r w:rsidRPr="00012665">
        <w:rPr>
          <w:rFonts w:ascii="Arial" w:hAnsi="Arial" w:cs="Arial"/>
          <w:color w:val="000000"/>
          <w:vertAlign w:val="superscript"/>
        </w:rPr>
        <w:t>th</w:t>
      </w:r>
      <w:r w:rsidRPr="00012665">
        <w:rPr>
          <w:rFonts w:ascii="Arial" w:hAnsi="Arial" w:cs="Arial"/>
          <w:color w:val="000000"/>
        </w:rPr>
        <w:t xml:space="preserve"> March 2026</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p>
    <w:p w:rsidR="00825A7F" w:rsidRPr="00012665" w:rsidRDefault="00825A7F" w:rsidP="00012665">
      <w:pPr>
        <w:pStyle w:val="NormalWeb"/>
        <w:tabs>
          <w:tab w:val="left" w:pos="3828"/>
        </w:tabs>
        <w:spacing w:before="0" w:beforeAutospacing="0" w:after="0" w:afterAutospacing="0"/>
        <w:rPr>
          <w:rFonts w:ascii="Arial" w:hAnsi="Arial" w:cs="Arial"/>
          <w:b/>
          <w:color w:val="000000"/>
        </w:rPr>
      </w:pPr>
      <w:r w:rsidRPr="00012665">
        <w:rPr>
          <w:rFonts w:ascii="Arial" w:hAnsi="Arial" w:cs="Arial"/>
          <w:b/>
          <w:color w:val="000000"/>
        </w:rPr>
        <w:t>Summer Term 2026</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Deadline for applications</w:t>
      </w:r>
      <w:r w:rsidR="00012665">
        <w:rPr>
          <w:rFonts w:ascii="Arial" w:hAnsi="Arial" w:cs="Arial"/>
          <w:color w:val="000000"/>
        </w:rPr>
        <w:tab/>
      </w:r>
      <w:r w:rsidRPr="00012665">
        <w:rPr>
          <w:rFonts w:ascii="Arial" w:hAnsi="Arial" w:cs="Arial"/>
          <w:color w:val="000000"/>
        </w:rPr>
        <w:t>Friday 22</w:t>
      </w:r>
      <w:r w:rsidRPr="00012665">
        <w:rPr>
          <w:rFonts w:ascii="Arial" w:hAnsi="Arial" w:cs="Arial"/>
          <w:color w:val="000000"/>
          <w:vertAlign w:val="superscript"/>
        </w:rPr>
        <w:t>nd</w:t>
      </w:r>
      <w:r w:rsidRPr="00012665">
        <w:rPr>
          <w:rFonts w:ascii="Arial" w:hAnsi="Arial" w:cs="Arial"/>
          <w:color w:val="000000"/>
        </w:rPr>
        <w:t xml:space="preserve"> May 2026</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SENIF meeting date</w:t>
      </w:r>
      <w:r w:rsidR="00012665">
        <w:rPr>
          <w:rFonts w:ascii="Arial" w:hAnsi="Arial" w:cs="Arial"/>
          <w:color w:val="000000"/>
        </w:rPr>
        <w:tab/>
      </w:r>
      <w:r w:rsidRPr="00012665">
        <w:rPr>
          <w:rFonts w:ascii="Arial" w:hAnsi="Arial" w:cs="Arial"/>
          <w:color w:val="000000"/>
        </w:rPr>
        <w:t>Monday 8</w:t>
      </w:r>
      <w:r w:rsidRPr="00012665">
        <w:rPr>
          <w:rFonts w:ascii="Arial" w:hAnsi="Arial" w:cs="Arial"/>
          <w:color w:val="000000"/>
          <w:vertAlign w:val="superscript"/>
        </w:rPr>
        <w:t>th</w:t>
      </w:r>
      <w:r w:rsidRPr="00012665">
        <w:rPr>
          <w:rFonts w:ascii="Arial" w:hAnsi="Arial" w:cs="Arial"/>
          <w:color w:val="000000"/>
        </w:rPr>
        <w:t xml:space="preserve"> June 2026</w:t>
      </w:r>
    </w:p>
    <w:p w:rsidR="00825A7F" w:rsidRPr="00012665" w:rsidRDefault="00825A7F" w:rsidP="00012665">
      <w:pPr>
        <w:pStyle w:val="NormalWeb"/>
        <w:tabs>
          <w:tab w:val="left" w:pos="3828"/>
        </w:tabs>
        <w:spacing w:before="0" w:beforeAutospacing="0" w:after="0" w:afterAutospacing="0"/>
        <w:rPr>
          <w:rFonts w:ascii="Arial" w:hAnsi="Arial" w:cs="Arial"/>
          <w:color w:val="000000"/>
        </w:rPr>
      </w:pPr>
      <w:r w:rsidRPr="00012665">
        <w:rPr>
          <w:rFonts w:ascii="Arial" w:hAnsi="Arial" w:cs="Arial"/>
          <w:color w:val="000000"/>
        </w:rPr>
        <w:t>Notifications of funding decision</w:t>
      </w:r>
      <w:r w:rsidR="00012665">
        <w:rPr>
          <w:rFonts w:ascii="Arial" w:hAnsi="Arial" w:cs="Arial"/>
          <w:color w:val="000000"/>
        </w:rPr>
        <w:t>s</w:t>
      </w:r>
      <w:r w:rsidRPr="00012665">
        <w:rPr>
          <w:rFonts w:ascii="Arial" w:hAnsi="Arial" w:cs="Arial"/>
          <w:color w:val="000000"/>
        </w:rPr>
        <w:t xml:space="preserve"> </w:t>
      </w:r>
      <w:r w:rsidR="00012665">
        <w:rPr>
          <w:rFonts w:ascii="Arial" w:hAnsi="Arial" w:cs="Arial"/>
          <w:color w:val="000000"/>
        </w:rPr>
        <w:tab/>
      </w:r>
      <w:r w:rsidRPr="00012665">
        <w:rPr>
          <w:rFonts w:ascii="Arial" w:hAnsi="Arial" w:cs="Arial"/>
          <w:color w:val="000000"/>
        </w:rPr>
        <w:t>Wednesday 17</w:t>
      </w:r>
      <w:r w:rsidRPr="00012665">
        <w:rPr>
          <w:rFonts w:ascii="Arial" w:hAnsi="Arial" w:cs="Arial"/>
          <w:color w:val="000000"/>
          <w:vertAlign w:val="superscript"/>
        </w:rPr>
        <w:t>th</w:t>
      </w:r>
      <w:r w:rsidRPr="00012665">
        <w:rPr>
          <w:rFonts w:ascii="Arial" w:hAnsi="Arial" w:cs="Arial"/>
          <w:color w:val="000000"/>
        </w:rPr>
        <w:t xml:space="preserve"> June 2026</w:t>
      </w:r>
    </w:p>
    <w:p w:rsidR="00825A7F" w:rsidRDefault="00825A7F" w:rsidP="00DF75F5">
      <w:pPr>
        <w:jc w:val="both"/>
        <w:rPr>
          <w:rFonts w:ascii="Arial" w:hAnsi="Arial" w:cs="Arial"/>
          <w:sz w:val="24"/>
          <w:szCs w:val="24"/>
        </w:rPr>
      </w:pPr>
    </w:p>
    <w:p w:rsidR="00EB02AF" w:rsidRPr="00714EDA" w:rsidRDefault="00EB02AF" w:rsidP="00714EDA">
      <w:pPr>
        <w:pStyle w:val="Heading1"/>
        <w:rPr>
          <w:rFonts w:ascii="Arial" w:hAnsi="Arial" w:cs="Arial"/>
          <w:b/>
          <w:color w:val="auto"/>
          <w:sz w:val="24"/>
        </w:rPr>
      </w:pPr>
      <w:r w:rsidRPr="00714EDA">
        <w:rPr>
          <w:rFonts w:ascii="Arial" w:hAnsi="Arial" w:cs="Arial"/>
          <w:b/>
          <w:color w:val="auto"/>
          <w:sz w:val="24"/>
        </w:rPr>
        <w:t>Parental Consent</w:t>
      </w:r>
    </w:p>
    <w:p w:rsidR="002B1853" w:rsidRDefault="002B1853" w:rsidP="00DF75F5">
      <w:pPr>
        <w:jc w:val="both"/>
        <w:rPr>
          <w:rFonts w:ascii="Arial" w:hAnsi="Arial" w:cs="Arial"/>
          <w:sz w:val="24"/>
          <w:szCs w:val="24"/>
        </w:rPr>
      </w:pPr>
      <w:r>
        <w:rPr>
          <w:rFonts w:ascii="Arial" w:hAnsi="Arial" w:cs="Arial"/>
          <w:sz w:val="24"/>
          <w:szCs w:val="24"/>
        </w:rPr>
        <w:t xml:space="preserve">Partnership with Parents is key to children making the most progress possible. </w:t>
      </w:r>
      <w:r w:rsidR="00E3230F">
        <w:rPr>
          <w:rFonts w:ascii="Arial" w:hAnsi="Arial" w:cs="Arial"/>
          <w:sz w:val="24"/>
          <w:szCs w:val="24"/>
        </w:rPr>
        <w:t xml:space="preserve">The </w:t>
      </w:r>
      <w:hyperlink r:id="rId14" w:history="1">
        <w:r w:rsidR="00E3230F" w:rsidRPr="00E770BD">
          <w:rPr>
            <w:rStyle w:val="Hyperlink"/>
            <w:rFonts w:ascii="Arial" w:hAnsi="Arial" w:cs="Arial"/>
            <w:sz w:val="24"/>
            <w:szCs w:val="24"/>
          </w:rPr>
          <w:t>SEN Code of Practice (2014)</w:t>
        </w:r>
      </w:hyperlink>
      <w:r w:rsidR="00E3230F">
        <w:rPr>
          <w:rFonts w:ascii="Arial" w:hAnsi="Arial" w:cs="Arial"/>
          <w:sz w:val="24"/>
          <w:szCs w:val="24"/>
        </w:rPr>
        <w:t xml:space="preserve"> says that s</w:t>
      </w:r>
      <w:r>
        <w:rPr>
          <w:rFonts w:ascii="Arial" w:hAnsi="Arial" w:cs="Arial"/>
          <w:sz w:val="24"/>
          <w:szCs w:val="24"/>
        </w:rPr>
        <w:t xml:space="preserve">ettings must ensure that Parents are fully aware of any special educational provision that is being made for their child. Parental consent must be gained before an application for SENIF is submitted. </w:t>
      </w:r>
    </w:p>
    <w:p w:rsidR="007C28E9" w:rsidRPr="00714EDA" w:rsidRDefault="007C28E9" w:rsidP="00714EDA">
      <w:pPr>
        <w:pStyle w:val="Heading1"/>
        <w:rPr>
          <w:rFonts w:ascii="Arial" w:hAnsi="Arial" w:cs="Arial"/>
          <w:b/>
          <w:color w:val="auto"/>
          <w:sz w:val="24"/>
        </w:rPr>
      </w:pPr>
      <w:r w:rsidRPr="00714EDA">
        <w:rPr>
          <w:rFonts w:ascii="Arial" w:hAnsi="Arial" w:cs="Arial"/>
          <w:b/>
          <w:color w:val="auto"/>
          <w:sz w:val="24"/>
        </w:rPr>
        <w:t xml:space="preserve">Supporting information </w:t>
      </w:r>
    </w:p>
    <w:p w:rsidR="00A313A3" w:rsidRPr="00012665" w:rsidRDefault="002B1853" w:rsidP="00DF75F5">
      <w:pPr>
        <w:jc w:val="both"/>
        <w:rPr>
          <w:rFonts w:ascii="Arial" w:hAnsi="Arial" w:cs="Arial"/>
          <w:b/>
          <w:sz w:val="24"/>
          <w:szCs w:val="24"/>
        </w:rPr>
      </w:pPr>
      <w:r>
        <w:rPr>
          <w:rFonts w:ascii="Arial" w:hAnsi="Arial" w:cs="Arial"/>
          <w:sz w:val="24"/>
          <w:szCs w:val="24"/>
        </w:rPr>
        <w:t xml:space="preserve">SEN Support Plans or IEPs should be in place for each child with SEND. </w:t>
      </w:r>
      <w:r w:rsidRPr="00012665">
        <w:rPr>
          <w:rFonts w:ascii="Arial" w:hAnsi="Arial" w:cs="Arial"/>
          <w:b/>
          <w:sz w:val="24"/>
          <w:szCs w:val="24"/>
        </w:rPr>
        <w:t xml:space="preserve">Please ensure you send a copy of the most recently reviewed SEN Support Plan with your </w:t>
      </w:r>
      <w:r w:rsidR="00E3230F" w:rsidRPr="00012665">
        <w:rPr>
          <w:rFonts w:ascii="Arial" w:hAnsi="Arial" w:cs="Arial"/>
          <w:b/>
          <w:sz w:val="24"/>
          <w:szCs w:val="24"/>
        </w:rPr>
        <w:t xml:space="preserve">SENIF </w:t>
      </w:r>
      <w:r w:rsidRPr="00012665">
        <w:rPr>
          <w:rFonts w:ascii="Arial" w:hAnsi="Arial" w:cs="Arial"/>
          <w:b/>
          <w:sz w:val="24"/>
          <w:szCs w:val="24"/>
        </w:rPr>
        <w:t xml:space="preserve">application. </w:t>
      </w:r>
    </w:p>
    <w:p w:rsidR="002B1853" w:rsidRDefault="002B1853" w:rsidP="00DF75F5">
      <w:pPr>
        <w:jc w:val="both"/>
        <w:rPr>
          <w:rFonts w:ascii="Arial" w:hAnsi="Arial" w:cs="Arial"/>
          <w:sz w:val="24"/>
          <w:szCs w:val="24"/>
        </w:rPr>
      </w:pPr>
      <w:r>
        <w:rPr>
          <w:rFonts w:ascii="Arial" w:hAnsi="Arial" w:cs="Arial"/>
          <w:sz w:val="24"/>
          <w:szCs w:val="24"/>
        </w:rPr>
        <w:t xml:space="preserve">Where a child demonstrates unsafe behaviours that require a risk assessment to be in place, please ensure that the current risk assessment is also attached to the </w:t>
      </w:r>
      <w:r w:rsidR="00E3230F">
        <w:rPr>
          <w:rFonts w:ascii="Arial" w:hAnsi="Arial" w:cs="Arial"/>
          <w:sz w:val="24"/>
          <w:szCs w:val="24"/>
        </w:rPr>
        <w:t xml:space="preserve">SENIF </w:t>
      </w:r>
      <w:r>
        <w:rPr>
          <w:rFonts w:ascii="Arial" w:hAnsi="Arial" w:cs="Arial"/>
          <w:sz w:val="24"/>
          <w:szCs w:val="24"/>
        </w:rPr>
        <w:t>application.</w:t>
      </w:r>
    </w:p>
    <w:p w:rsidR="00EB02AF" w:rsidRDefault="002B1853" w:rsidP="00DF75F5">
      <w:pPr>
        <w:jc w:val="both"/>
        <w:rPr>
          <w:rFonts w:ascii="Arial" w:hAnsi="Arial" w:cs="Arial"/>
          <w:sz w:val="24"/>
          <w:szCs w:val="24"/>
        </w:rPr>
      </w:pPr>
      <w:r>
        <w:rPr>
          <w:rFonts w:ascii="Arial" w:hAnsi="Arial" w:cs="Arial"/>
          <w:sz w:val="24"/>
          <w:szCs w:val="24"/>
        </w:rPr>
        <w:t>For children with high levels of medical needs, please attach a copy of their most recent health care plan.</w:t>
      </w:r>
    </w:p>
    <w:p w:rsidR="00EB02AF" w:rsidRDefault="00EB02AF">
      <w:pPr>
        <w:spacing w:after="160" w:line="259" w:lineRule="auto"/>
        <w:rPr>
          <w:rFonts w:ascii="Arial" w:hAnsi="Arial" w:cs="Arial"/>
          <w:sz w:val="24"/>
          <w:szCs w:val="24"/>
        </w:rPr>
      </w:pPr>
      <w:r>
        <w:rPr>
          <w:rFonts w:ascii="Arial" w:hAnsi="Arial" w:cs="Arial"/>
          <w:sz w:val="24"/>
          <w:szCs w:val="24"/>
        </w:rPr>
        <w:br w:type="page"/>
      </w:r>
    </w:p>
    <w:p w:rsidR="00E3230F" w:rsidRPr="00714EDA" w:rsidRDefault="007D0A9F" w:rsidP="00714EDA">
      <w:pPr>
        <w:pStyle w:val="Heading1"/>
        <w:jc w:val="center"/>
        <w:rPr>
          <w:rFonts w:ascii="Arial" w:hAnsi="Arial" w:cs="Arial"/>
          <w:b/>
          <w:color w:val="auto"/>
          <w:sz w:val="24"/>
        </w:rPr>
      </w:pPr>
      <w:r w:rsidRPr="00714EDA">
        <w:rPr>
          <w:rFonts w:ascii="Arial" w:hAnsi="Arial" w:cs="Arial"/>
          <w:b/>
          <w:color w:val="auto"/>
          <w:sz w:val="24"/>
        </w:rPr>
        <w:lastRenderedPageBreak/>
        <w:t>SEN Inclusion Funding Process</w:t>
      </w:r>
    </w:p>
    <w:p w:rsidR="00E3230F" w:rsidRDefault="00714EDA">
      <w:pPr>
        <w:spacing w:after="160" w:line="259" w:lineRule="auto"/>
        <w:rPr>
          <w:rFonts w:ascii="Arial" w:hAnsi="Arial" w:cs="Arial"/>
          <w:sz w:val="24"/>
          <w:szCs w:val="24"/>
        </w:rPr>
      </w:pPr>
      <w:r>
        <w:rPr>
          <w:rFonts w:ascii="Arial" w:hAnsi="Arial" w:cs="Arial"/>
          <w:b/>
          <w:noProof/>
          <w:sz w:val="24"/>
          <w:szCs w:val="24"/>
        </w:rPr>
        <mc:AlternateContent>
          <mc:Choice Requires="wpg">
            <w:drawing>
              <wp:inline distT="0" distB="0" distL="0" distR="0" wp14:anchorId="447026FF" wp14:editId="1D94E226">
                <wp:extent cx="5731510" cy="6957857"/>
                <wp:effectExtent l="0" t="0" r="21590" b="52705"/>
                <wp:docPr id="12" name="Group 12" descr="image shows a flow chart of the SEN Inclusion Funding process, from identification of potential additional needs through to applying for and receiving funding."/>
                <wp:cNvGraphicFramePr/>
                <a:graphic xmlns:a="http://schemas.openxmlformats.org/drawingml/2006/main">
                  <a:graphicData uri="http://schemas.microsoft.com/office/word/2010/wordprocessingGroup">
                    <wpg:wgp>
                      <wpg:cNvGrpSpPr/>
                      <wpg:grpSpPr>
                        <a:xfrm>
                          <a:off x="0" y="0"/>
                          <a:ext cx="5731510" cy="6957857"/>
                          <a:chOff x="0" y="0"/>
                          <a:chExt cx="6520339" cy="7915382"/>
                        </a:xfrm>
                      </wpg:grpSpPr>
                      <wpg:grpSp>
                        <wpg:cNvPr id="11" name="Group 11"/>
                        <wpg:cNvGrpSpPr/>
                        <wpg:grpSpPr>
                          <a:xfrm>
                            <a:off x="0" y="4091940"/>
                            <a:ext cx="6520339" cy="3823442"/>
                            <a:chOff x="0" y="0"/>
                            <a:chExt cx="6520339" cy="3823442"/>
                          </a:xfrm>
                        </wpg:grpSpPr>
                        <wpg:graphicFrame>
                          <wpg:cNvPr id="6" name="Diagram 6"/>
                          <wpg:cNvFrPr/>
                          <wpg:xfrm>
                            <a:off x="4104799" y="272522"/>
                            <a:ext cx="2415540" cy="202692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g:graphicFrame>
                          <wpg:cNvPr id="5" name="Diagram 5"/>
                          <wpg:cNvFrPr/>
                          <wpg:xfrm>
                            <a:off x="614839" y="264902"/>
                            <a:ext cx="2415540" cy="3558540"/>
                          </wpg:xfrm>
                          <a:graphic>
                            <a:graphicData uri="http://schemas.openxmlformats.org/drawingml/2006/diagram">
                              <dgm:relIds xmlns:dgm="http://schemas.openxmlformats.org/drawingml/2006/diagram" xmlns:r="http://schemas.openxmlformats.org/officeDocument/2006/relationships" r:dm="rId20" r:lo="rId21" r:qs="rId22" r:cs="rId23"/>
                            </a:graphicData>
                          </a:graphic>
                        </wpg:graphicFrame>
                        <wps:wsp>
                          <wps:cNvPr id="7" name="Arrow: Left-Up 7"/>
                          <wps:cNvSpPr/>
                          <wps:spPr>
                            <a:xfrm rot="13545296">
                              <a:off x="3285649" y="-5608"/>
                              <a:ext cx="576134" cy="587350"/>
                            </a:xfrm>
                            <a:prstGeom prst="leftUp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U-Turn 8"/>
                          <wps:cNvSpPr/>
                          <wps:spPr>
                            <a:xfrm rot="16200000">
                              <a:off x="-166211" y="2867132"/>
                              <a:ext cx="1040447" cy="708025"/>
                            </a:xfrm>
                            <a:prstGeom prst="uturnArrow">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aphicFrame>
                        <wpg:cNvPr id="1" name="Diagram 1"/>
                        <wpg:cNvFrPr/>
                        <wpg:xfrm>
                          <a:off x="815340" y="0"/>
                          <a:ext cx="5486400" cy="4069080"/>
                        </wpg:xfrm>
                        <a:graphic>
                          <a:graphicData uri="http://schemas.openxmlformats.org/drawingml/2006/diagram">
                            <dgm:relIds xmlns:dgm="http://schemas.openxmlformats.org/drawingml/2006/diagram" xmlns:r="http://schemas.openxmlformats.org/officeDocument/2006/relationships" r:dm="rId25" r:lo="rId26" r:qs="rId27" r:cs="rId28"/>
                          </a:graphicData>
                        </a:graphic>
                      </wpg:graphicFrame>
                    </wpg:wgp>
                  </a:graphicData>
                </a:graphic>
              </wp:inline>
            </w:drawing>
          </mc:Choice>
          <mc:Fallback>
            <w:pict>
              <v:group w14:anchorId="71B41154" id="Group 12" o:spid="_x0000_s1026" alt="image shows a flow chart of the SEN Inclusion Funding process, from identification of potential additional needs through to applying for and receiving funding." style="width:451.3pt;height:547.85pt;mso-position-horizontal-relative:char;mso-position-vertical-relative:line" coordsize="65203,79153" o:gfxdata="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">
                <v:group id="Group 11" o:spid="_x0000_s1027" style="position:absolute;top:40919;width:65203;height:38234" coordsize="65203,3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6" o:spid="_x0000_s1028" type="#_x0000_t75" style="position:absolute;left:40985;top:2631;width:24273;height:205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">
                    <v:imagedata r:id="rId30" o:title=""/>
                    <o:lock v:ext="edit" aspectratio="f"/>
                  </v:shape>
                  <v:shape id="Diagram 5" o:spid="_x0000_s1029" type="#_x0000_t75" style="position:absolute;left:6102;top:2562;width:24273;height:358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">
                    <v:imagedata r:id="rId31" o:title=""/>
                    <o:lock v:ext="edit" aspectratio="f"/>
                  </v:shape>
                  <v:shape id="Arrow: Left-Up 7" o:spid="_x0000_s1030" style="position:absolute;left:32856;top:-56;width:5761;height:5873;rotation:-8797885fd;visibility:visible;mso-wrap-style:square;v-text-anchor:middle" coordsize="576134,5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" path="m,443317l144034,299283r,72017l360084,371300r,-227266l288067,144034,432101,,576134,144034r-72017,l504117,515333r-360083,l144034,587350,,443317xe" fillcolor="#8eaadb [1940]" stroked="f" strokeweight="1pt">
                    <v:stroke joinstyle="miter"/>
                    <v:path arrowok="t" o:connecttype="custom" o:connectlocs="0,443317;144034,299283;144034,371300;360084,371300;360084,144034;288067,144034;432101,0;576134,144034;504117,144034;504117,515333;144034,515333;144034,587350;0,443317" o:connectangles="0,0,0,0,0,0,0,0,0,0,0,0,0"/>
                  </v:shape>
                  <v:shape id="Arrow: U-Turn 8" o:spid="_x0000_s1031" style="position:absolute;left:-1662;top:28671;width:10404;height:7080;rotation:-90;visibility:visible;mso-wrap-style:square;v-text-anchor:middle" coordsize="1040447,7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" path="m,708025l,309761c,138685,138685,,309761,l642183,c813259,,951944,138685,951944,309761r,44252l1040447,354013,863441,531019,686435,354013r88503,l774938,309761v,-73319,-59436,-132755,-132755,-132755l309761,177006v-73319,,-132755,59436,-132755,132755l177006,708025,,708025xe" fillcolor="#ffc000" stroked="f" strokeweight="1pt">
                    <v:stroke joinstyle="miter"/>
                    <v:path arrowok="t" o:connecttype="custom" o:connectlocs="0,708025;0,309761;309761,0;642183,0;951944,309761;951944,354013;1040447,354013;863441,531019;686435,354013;774938,354013;774938,309761;642183,177006;309761,177006;177006,309761;177006,708025;0,708025" o:connectangles="0,0,0,0,0,0,0,0,0,0,0,0,0,0,0,0"/>
                  </v:shape>
                </v:group>
                <v:shape id="Diagram 1" o:spid="_x0000_s1032" type="#_x0000_t75" style="position:absolute;left:8044;top:-69;width:55272;height:407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">
                  <v:imagedata r:id="rId32" o:title=""/>
                  <o:lock v:ext="edit" aspectratio="f"/>
                </v:shape>
                <w10:anchorlock/>
              </v:group>
            </w:pict>
          </mc:Fallback>
        </mc:AlternateContent>
      </w:r>
      <w:r w:rsidR="00E3230F">
        <w:rPr>
          <w:rFonts w:ascii="Arial" w:hAnsi="Arial" w:cs="Arial"/>
          <w:sz w:val="24"/>
          <w:szCs w:val="24"/>
        </w:rPr>
        <w:br w:type="page"/>
      </w:r>
    </w:p>
    <w:p w:rsidR="007D0A9F" w:rsidRPr="00714EDA" w:rsidRDefault="007D0A9F" w:rsidP="00714EDA">
      <w:pPr>
        <w:pStyle w:val="Heading1"/>
        <w:rPr>
          <w:rFonts w:ascii="Arial" w:hAnsi="Arial" w:cs="Arial"/>
          <w:b/>
          <w:color w:val="auto"/>
          <w:sz w:val="24"/>
          <w:shd w:val="clear" w:color="auto" w:fill="C5E0B3" w:themeFill="accent6" w:themeFillTint="66"/>
        </w:rPr>
      </w:pPr>
      <w:r w:rsidRPr="00714EDA">
        <w:rPr>
          <w:rFonts w:ascii="Arial" w:hAnsi="Arial" w:cs="Arial"/>
          <w:b/>
          <w:color w:val="auto"/>
          <w:sz w:val="24"/>
        </w:rPr>
        <w:lastRenderedPageBreak/>
        <w:t xml:space="preserve">Group applications </w:t>
      </w:r>
      <w:r w:rsidRPr="00714EDA">
        <w:rPr>
          <w:rFonts w:ascii="Arial" w:hAnsi="Arial" w:cs="Arial"/>
          <w:b/>
          <w:color w:val="auto"/>
          <w:sz w:val="24"/>
          <w:shd w:val="clear" w:color="auto" w:fill="C5E0B3" w:themeFill="accent6" w:themeFillTint="66"/>
        </w:rPr>
        <w:t>(green form)</w:t>
      </w:r>
    </w:p>
    <w:p w:rsidR="007D0A9F" w:rsidRDefault="007D0A9F" w:rsidP="007D0A9F">
      <w:pPr>
        <w:jc w:val="both"/>
        <w:rPr>
          <w:rFonts w:ascii="Arial" w:hAnsi="Arial" w:cs="Arial"/>
          <w:sz w:val="24"/>
          <w:szCs w:val="24"/>
        </w:rPr>
      </w:pPr>
      <w:r>
        <w:rPr>
          <w:rFonts w:ascii="Arial" w:hAnsi="Arial" w:cs="Arial"/>
          <w:sz w:val="24"/>
          <w:szCs w:val="24"/>
        </w:rPr>
        <w:t>Where settings have a group of 4 or more children with similar needs who require similar special educational provision, they can use the Group SENIF application form.</w:t>
      </w:r>
      <w:r w:rsidR="00F377CC">
        <w:rPr>
          <w:rFonts w:ascii="Arial" w:hAnsi="Arial" w:cs="Arial"/>
          <w:sz w:val="24"/>
          <w:szCs w:val="24"/>
        </w:rPr>
        <w:t xml:space="preserve"> This will reduce the need for duplication and repetition.</w:t>
      </w:r>
      <w:r>
        <w:rPr>
          <w:rFonts w:ascii="Arial" w:hAnsi="Arial" w:cs="Arial"/>
          <w:sz w:val="24"/>
          <w:szCs w:val="24"/>
        </w:rPr>
        <w:t xml:space="preserve"> This form needs to contain the individual details for each of the children included in the group application, as well as signed Parental consent for each child. Each child’s information should start on a new page so that their personal information is not seen by other Parents when they are signing their consent.</w:t>
      </w:r>
    </w:p>
    <w:p w:rsidR="00F377CC" w:rsidRDefault="00F377CC" w:rsidP="00F377CC">
      <w:pPr>
        <w:pStyle w:val="Heading1"/>
        <w:ind w:right="-472"/>
        <w:rPr>
          <w:rFonts w:ascii="Arial" w:hAnsi="Arial" w:cs="Arial"/>
          <w:b/>
          <w:color w:val="auto"/>
          <w:sz w:val="24"/>
          <w:shd w:val="clear" w:color="auto" w:fill="E490C8"/>
        </w:rPr>
      </w:pPr>
      <w:r>
        <w:rPr>
          <w:rFonts w:ascii="Arial" w:hAnsi="Arial" w:cs="Arial"/>
          <w:b/>
          <w:color w:val="auto"/>
          <w:sz w:val="24"/>
        </w:rPr>
        <w:t>Applications for children aged 9-23 months with medical needs</w:t>
      </w:r>
      <w:r w:rsidRPr="00714EDA">
        <w:rPr>
          <w:rFonts w:ascii="Arial" w:hAnsi="Arial" w:cs="Arial"/>
          <w:b/>
          <w:color w:val="auto"/>
          <w:sz w:val="24"/>
        </w:rPr>
        <w:t xml:space="preserve"> </w:t>
      </w:r>
      <w:r w:rsidRPr="00F377CC">
        <w:rPr>
          <w:rFonts w:ascii="Arial" w:hAnsi="Arial" w:cs="Arial"/>
          <w:b/>
          <w:color w:val="auto"/>
          <w:sz w:val="24"/>
          <w:shd w:val="clear" w:color="auto" w:fill="E490C8"/>
        </w:rPr>
        <w:t>(mauve form)</w:t>
      </w:r>
    </w:p>
    <w:p w:rsidR="00F377CC" w:rsidRDefault="00664F23" w:rsidP="00F377CC">
      <w:pPr>
        <w:rPr>
          <w:rFonts w:ascii="Arial" w:hAnsi="Arial" w:cs="Arial"/>
          <w:sz w:val="24"/>
        </w:rPr>
      </w:pPr>
      <w:r>
        <w:rPr>
          <w:rFonts w:ascii="Arial" w:hAnsi="Arial" w:cs="Arial"/>
          <w:sz w:val="24"/>
        </w:rPr>
        <w:t xml:space="preserve">The additional needs of most children under the age of 2 years can be managed within the setting’s own resources due to staffing ratios and room organisation for children of this age. </w:t>
      </w:r>
    </w:p>
    <w:p w:rsidR="00404E85" w:rsidRDefault="00664F23" w:rsidP="00F377CC">
      <w:pPr>
        <w:rPr>
          <w:rFonts w:ascii="Arial" w:hAnsi="Arial" w:cs="Arial"/>
          <w:color w:val="000000" w:themeColor="text1"/>
        </w:rPr>
      </w:pPr>
      <w:r>
        <w:rPr>
          <w:rFonts w:ascii="Arial" w:hAnsi="Arial" w:cs="Arial"/>
          <w:sz w:val="24"/>
        </w:rPr>
        <w:t>Where children aged 9-23 months have complex/medical needs and are in receipt of funded hours, settings can request SENIF to help to support the child to access the provision. This is likely to apply in exceptional circumstances only.</w:t>
      </w:r>
      <w:r w:rsidR="00404E85">
        <w:rPr>
          <w:rFonts w:ascii="Arial" w:hAnsi="Arial" w:cs="Arial"/>
          <w:sz w:val="24"/>
        </w:rPr>
        <w:t xml:space="preserve"> Examples of such levels of need include:</w:t>
      </w:r>
      <w:r w:rsidR="00404E85" w:rsidRPr="00404E85">
        <w:rPr>
          <w:rFonts w:ascii="Arial" w:hAnsi="Arial" w:cs="Arial"/>
          <w:color w:val="000000" w:themeColor="text1"/>
        </w:rPr>
        <w:t xml:space="preserve"> </w:t>
      </w:r>
    </w:p>
    <w:p w:rsidR="00664F23" w:rsidRPr="00404E85" w:rsidRDefault="00404E85" w:rsidP="00404E85">
      <w:pPr>
        <w:pStyle w:val="ListParagraph"/>
        <w:numPr>
          <w:ilvl w:val="0"/>
          <w:numId w:val="10"/>
        </w:numPr>
        <w:rPr>
          <w:rFonts w:ascii="Arial" w:hAnsi="Arial" w:cs="Arial"/>
          <w:color w:val="000000" w:themeColor="text1"/>
          <w:sz w:val="24"/>
        </w:rPr>
      </w:pPr>
      <w:r w:rsidRPr="00404E85">
        <w:rPr>
          <w:rFonts w:ascii="Arial" w:hAnsi="Arial" w:cs="Arial"/>
          <w:color w:val="000000" w:themeColor="text1"/>
          <w:sz w:val="24"/>
        </w:rPr>
        <w:t>Training needed from medical professionals before admission (such as community nurse or Abbots Nurse)</w:t>
      </w:r>
    </w:p>
    <w:p w:rsidR="00404E85" w:rsidRPr="00404E85" w:rsidRDefault="00404E85" w:rsidP="00404E85">
      <w:pPr>
        <w:pStyle w:val="ListParagraph"/>
        <w:numPr>
          <w:ilvl w:val="0"/>
          <w:numId w:val="10"/>
        </w:numPr>
        <w:rPr>
          <w:rFonts w:ascii="Arial" w:hAnsi="Arial" w:cs="Arial"/>
          <w:color w:val="000000" w:themeColor="text1"/>
          <w:sz w:val="24"/>
        </w:rPr>
      </w:pPr>
      <w:r w:rsidRPr="00404E85">
        <w:rPr>
          <w:rFonts w:ascii="Arial" w:hAnsi="Arial" w:cs="Arial"/>
          <w:color w:val="000000" w:themeColor="text1"/>
          <w:sz w:val="24"/>
        </w:rPr>
        <w:t>Physical/medical needs that require specialist equipment</w:t>
      </w:r>
      <w:r>
        <w:rPr>
          <w:rFonts w:ascii="Arial" w:hAnsi="Arial" w:cs="Arial"/>
          <w:color w:val="000000" w:themeColor="text1"/>
          <w:sz w:val="24"/>
        </w:rPr>
        <w:t xml:space="preserve"> (</w:t>
      </w:r>
      <w:proofErr w:type="spellStart"/>
      <w:r>
        <w:rPr>
          <w:rFonts w:ascii="Arial" w:hAnsi="Arial" w:cs="Arial"/>
          <w:color w:val="000000" w:themeColor="text1"/>
          <w:sz w:val="24"/>
        </w:rPr>
        <w:t>eg</w:t>
      </w:r>
      <w:proofErr w:type="spellEnd"/>
      <w:r>
        <w:rPr>
          <w:rFonts w:ascii="Arial" w:hAnsi="Arial" w:cs="Arial"/>
          <w:color w:val="000000" w:themeColor="text1"/>
          <w:sz w:val="24"/>
        </w:rPr>
        <w:t xml:space="preserve"> requires continuous oxygen, standing frame)</w:t>
      </w:r>
    </w:p>
    <w:p w:rsidR="00404E85" w:rsidRPr="00404E85" w:rsidRDefault="00404E85" w:rsidP="00404E85">
      <w:pPr>
        <w:pStyle w:val="ListParagraph"/>
        <w:numPr>
          <w:ilvl w:val="0"/>
          <w:numId w:val="10"/>
        </w:numPr>
        <w:rPr>
          <w:rFonts w:ascii="Arial" w:hAnsi="Arial" w:cs="Arial"/>
          <w:color w:val="000000" w:themeColor="text1"/>
          <w:sz w:val="24"/>
        </w:rPr>
      </w:pPr>
      <w:r w:rsidRPr="00404E85">
        <w:rPr>
          <w:rFonts w:ascii="Arial" w:hAnsi="Arial" w:cs="Arial"/>
          <w:color w:val="000000" w:themeColor="text1"/>
          <w:sz w:val="24"/>
        </w:rPr>
        <w:t>Need adult support for moving/position changes and personal care including feeding, changing and drinking (significantly above what is expected for children of this age)</w:t>
      </w:r>
    </w:p>
    <w:p w:rsidR="00404E85" w:rsidRPr="00404E85" w:rsidRDefault="00404E85" w:rsidP="00404E85">
      <w:pPr>
        <w:pStyle w:val="ListParagraph"/>
        <w:numPr>
          <w:ilvl w:val="0"/>
          <w:numId w:val="10"/>
        </w:numPr>
        <w:rPr>
          <w:rFonts w:ascii="Arial" w:hAnsi="Arial" w:cs="Arial"/>
          <w:color w:val="000000" w:themeColor="text1"/>
          <w:sz w:val="24"/>
        </w:rPr>
      </w:pPr>
      <w:r w:rsidRPr="00404E85">
        <w:rPr>
          <w:rFonts w:ascii="Arial" w:hAnsi="Arial" w:cs="Arial"/>
          <w:color w:val="000000" w:themeColor="text1"/>
          <w:sz w:val="24"/>
        </w:rPr>
        <w:t>Has a therapy programme devised provided by a medical professional that has to be delivered in every session</w:t>
      </w:r>
      <w:r>
        <w:rPr>
          <w:rFonts w:ascii="Arial" w:hAnsi="Arial" w:cs="Arial"/>
          <w:color w:val="000000" w:themeColor="text1"/>
          <w:sz w:val="24"/>
        </w:rPr>
        <w:t xml:space="preserve"> (</w:t>
      </w:r>
      <w:proofErr w:type="spellStart"/>
      <w:r>
        <w:rPr>
          <w:rFonts w:ascii="Arial" w:hAnsi="Arial" w:cs="Arial"/>
          <w:color w:val="000000" w:themeColor="text1"/>
          <w:sz w:val="24"/>
        </w:rPr>
        <w:t>eg</w:t>
      </w:r>
      <w:proofErr w:type="spellEnd"/>
      <w:r w:rsidR="00BF2BFF">
        <w:rPr>
          <w:rFonts w:ascii="Arial" w:hAnsi="Arial" w:cs="Arial"/>
          <w:color w:val="000000" w:themeColor="text1"/>
          <w:sz w:val="24"/>
        </w:rPr>
        <w:t xml:space="preserve"> daily physiotherapy programme requiring specific interventions)</w:t>
      </w:r>
    </w:p>
    <w:p w:rsidR="00404E85" w:rsidRPr="00404E85" w:rsidRDefault="00404E85" w:rsidP="00F377CC">
      <w:pPr>
        <w:pStyle w:val="ListParagraph"/>
        <w:numPr>
          <w:ilvl w:val="0"/>
          <w:numId w:val="10"/>
        </w:numPr>
        <w:rPr>
          <w:rFonts w:ascii="Arial" w:hAnsi="Arial" w:cs="Arial"/>
          <w:sz w:val="28"/>
        </w:rPr>
      </w:pPr>
      <w:r w:rsidRPr="00404E85">
        <w:rPr>
          <w:rFonts w:ascii="Arial" w:hAnsi="Arial" w:cs="Arial"/>
          <w:color w:val="000000" w:themeColor="text1"/>
          <w:sz w:val="24"/>
        </w:rPr>
        <w:t>Need for frequent monitoring of medical condition</w:t>
      </w:r>
      <w:r>
        <w:rPr>
          <w:rFonts w:ascii="Arial" w:hAnsi="Arial" w:cs="Arial"/>
          <w:color w:val="000000" w:themeColor="text1"/>
          <w:sz w:val="24"/>
        </w:rPr>
        <w:t xml:space="preserve"> (</w:t>
      </w:r>
      <w:proofErr w:type="spellStart"/>
      <w:r>
        <w:rPr>
          <w:rFonts w:ascii="Arial" w:hAnsi="Arial" w:cs="Arial"/>
          <w:color w:val="000000" w:themeColor="text1"/>
          <w:sz w:val="24"/>
        </w:rPr>
        <w:t>eg</w:t>
      </w:r>
      <w:proofErr w:type="spellEnd"/>
      <w:r>
        <w:rPr>
          <w:rFonts w:ascii="Arial" w:hAnsi="Arial" w:cs="Arial"/>
          <w:color w:val="000000" w:themeColor="text1"/>
          <w:sz w:val="24"/>
        </w:rPr>
        <w:t xml:space="preserve"> has a tracheostomy) </w:t>
      </w:r>
    </w:p>
    <w:p w:rsidR="00041419" w:rsidRPr="00714EDA" w:rsidRDefault="00041419" w:rsidP="00714EDA">
      <w:pPr>
        <w:pStyle w:val="Heading1"/>
        <w:rPr>
          <w:rFonts w:ascii="Arial" w:hAnsi="Arial" w:cs="Arial"/>
          <w:b/>
          <w:color w:val="auto"/>
          <w:sz w:val="24"/>
        </w:rPr>
      </w:pPr>
      <w:r w:rsidRPr="00714EDA">
        <w:rPr>
          <w:rFonts w:ascii="Arial" w:hAnsi="Arial" w:cs="Arial"/>
          <w:b/>
          <w:color w:val="auto"/>
          <w:sz w:val="24"/>
        </w:rPr>
        <w:t>Completing the application form</w:t>
      </w:r>
      <w:r w:rsidR="00145A94" w:rsidRPr="00714EDA">
        <w:rPr>
          <w:rFonts w:ascii="Arial" w:hAnsi="Arial" w:cs="Arial"/>
          <w:b/>
          <w:color w:val="auto"/>
          <w:sz w:val="24"/>
        </w:rPr>
        <w:t xml:space="preserve"> </w:t>
      </w:r>
      <w:r w:rsidR="00145A94" w:rsidRPr="00714EDA">
        <w:rPr>
          <w:rFonts w:ascii="Arial" w:hAnsi="Arial" w:cs="Arial"/>
          <w:b/>
          <w:color w:val="auto"/>
          <w:sz w:val="24"/>
          <w:shd w:val="clear" w:color="auto" w:fill="FFE599" w:themeFill="accent4" w:themeFillTint="66"/>
        </w:rPr>
        <w:t>(</w:t>
      </w:r>
      <w:r w:rsidR="00F57A22">
        <w:rPr>
          <w:rFonts w:ascii="Arial" w:hAnsi="Arial" w:cs="Arial"/>
          <w:b/>
          <w:color w:val="auto"/>
          <w:sz w:val="24"/>
          <w:shd w:val="clear" w:color="auto" w:fill="FFE599" w:themeFill="accent4" w:themeFillTint="66"/>
        </w:rPr>
        <w:t>apricot</w:t>
      </w:r>
      <w:r w:rsidR="00145A94" w:rsidRPr="00714EDA">
        <w:rPr>
          <w:rFonts w:ascii="Arial" w:hAnsi="Arial" w:cs="Arial"/>
          <w:b/>
          <w:color w:val="auto"/>
          <w:sz w:val="24"/>
          <w:shd w:val="clear" w:color="auto" w:fill="FFE599" w:themeFill="accent4" w:themeFillTint="66"/>
        </w:rPr>
        <w:t xml:space="preserve"> form)</w:t>
      </w:r>
      <w:r w:rsidR="00EB02AF" w:rsidRPr="00714EDA">
        <w:rPr>
          <w:rFonts w:ascii="Arial" w:hAnsi="Arial" w:cs="Arial"/>
          <w:b/>
          <w:color w:val="auto"/>
          <w:sz w:val="24"/>
        </w:rPr>
        <w:t xml:space="preserve">, </w:t>
      </w:r>
      <w:r w:rsidR="007D0A9F" w:rsidRPr="00714EDA">
        <w:rPr>
          <w:rFonts w:ascii="Arial" w:hAnsi="Arial" w:cs="Arial"/>
          <w:b/>
          <w:color w:val="auto"/>
          <w:sz w:val="24"/>
          <w:shd w:val="clear" w:color="auto" w:fill="C5E0B3" w:themeFill="accent6" w:themeFillTint="66"/>
        </w:rPr>
        <w:t>(green form)</w:t>
      </w:r>
      <w:r w:rsidR="00EB02AF" w:rsidRPr="00714EDA">
        <w:rPr>
          <w:rFonts w:ascii="Arial" w:hAnsi="Arial" w:cs="Arial"/>
          <w:b/>
          <w:color w:val="auto"/>
          <w:sz w:val="24"/>
        </w:rPr>
        <w:t xml:space="preserve"> and </w:t>
      </w:r>
      <w:r w:rsidR="00EB02AF" w:rsidRPr="00714EDA">
        <w:rPr>
          <w:rFonts w:ascii="Arial" w:hAnsi="Arial" w:cs="Arial"/>
          <w:b/>
          <w:color w:val="auto"/>
          <w:sz w:val="24"/>
          <w:shd w:val="clear" w:color="auto" w:fill="E490C8"/>
        </w:rPr>
        <w:t>(</w:t>
      </w:r>
      <w:r w:rsidR="00F57A22">
        <w:rPr>
          <w:rFonts w:ascii="Arial" w:hAnsi="Arial" w:cs="Arial"/>
          <w:b/>
          <w:color w:val="auto"/>
          <w:sz w:val="24"/>
          <w:shd w:val="clear" w:color="auto" w:fill="E490C8"/>
        </w:rPr>
        <w:t>mauve</w:t>
      </w:r>
      <w:r w:rsidR="00EB02AF" w:rsidRPr="00714EDA">
        <w:rPr>
          <w:rFonts w:ascii="Arial" w:hAnsi="Arial" w:cs="Arial"/>
          <w:b/>
          <w:color w:val="auto"/>
          <w:sz w:val="24"/>
          <w:shd w:val="clear" w:color="auto" w:fill="E490C8"/>
        </w:rPr>
        <w:t xml:space="preserve"> form)</w:t>
      </w:r>
    </w:p>
    <w:p w:rsidR="00BF2BFF" w:rsidRDefault="00BF2BFF" w:rsidP="007D0A9F">
      <w:pPr>
        <w:rPr>
          <w:rFonts w:ascii="Arial" w:hAnsi="Arial" w:cs="Arial"/>
          <w:b/>
          <w:sz w:val="24"/>
        </w:rPr>
      </w:pPr>
    </w:p>
    <w:p w:rsidR="007D0A9F" w:rsidRDefault="007D0A9F" w:rsidP="007D0A9F">
      <w:pPr>
        <w:rPr>
          <w:rFonts w:ascii="Arial" w:hAnsi="Arial" w:cs="Arial"/>
          <w:b/>
          <w:sz w:val="24"/>
        </w:rPr>
      </w:pPr>
      <w:r>
        <w:rPr>
          <w:rFonts w:ascii="Arial" w:hAnsi="Arial" w:cs="Arial"/>
          <w:b/>
          <w:sz w:val="24"/>
        </w:rPr>
        <w:t>Section 1 – Setting details</w:t>
      </w:r>
    </w:p>
    <w:p w:rsidR="007D0A9F" w:rsidRDefault="007D0A9F" w:rsidP="007D0A9F">
      <w:pPr>
        <w:rPr>
          <w:rFonts w:ascii="Arial" w:hAnsi="Arial" w:cs="Arial"/>
          <w:b/>
          <w:sz w:val="24"/>
        </w:rPr>
      </w:pPr>
      <w:r>
        <w:rPr>
          <w:rFonts w:ascii="Arial" w:hAnsi="Arial" w:cs="Arial"/>
          <w:b/>
          <w:sz w:val="24"/>
        </w:rPr>
        <w:t>Section 2 – Child’s Details</w:t>
      </w:r>
    </w:p>
    <w:p w:rsidR="00BB0975" w:rsidRDefault="0094678D" w:rsidP="007D0A9F">
      <w:pPr>
        <w:rPr>
          <w:rFonts w:ascii="Arial" w:hAnsi="Arial" w:cs="Arial"/>
          <w:sz w:val="24"/>
        </w:rPr>
      </w:pPr>
      <w:r>
        <w:rPr>
          <w:rFonts w:ascii="Arial" w:hAnsi="Arial" w:cs="Arial"/>
          <w:sz w:val="24"/>
        </w:rPr>
        <w:t>Please complete each section</w:t>
      </w:r>
      <w:r w:rsidR="00FD0EDE">
        <w:rPr>
          <w:rFonts w:ascii="Arial" w:hAnsi="Arial" w:cs="Arial"/>
          <w:sz w:val="24"/>
        </w:rPr>
        <w:t xml:space="preserve"> fully</w:t>
      </w:r>
      <w:r>
        <w:rPr>
          <w:rFonts w:ascii="Arial" w:hAnsi="Arial" w:cs="Arial"/>
          <w:sz w:val="24"/>
        </w:rPr>
        <w:t xml:space="preserve">, giving relevant information about the child. </w:t>
      </w:r>
    </w:p>
    <w:p w:rsidR="00305580" w:rsidRDefault="00FD0EDE" w:rsidP="007D0A9F">
      <w:pPr>
        <w:rPr>
          <w:rFonts w:ascii="Arial" w:hAnsi="Arial" w:cs="Arial"/>
          <w:sz w:val="24"/>
        </w:rPr>
      </w:pPr>
      <w:r>
        <w:rPr>
          <w:rFonts w:ascii="Arial" w:hAnsi="Arial" w:cs="Arial"/>
          <w:sz w:val="24"/>
        </w:rPr>
        <w:t xml:space="preserve">Please highlight the child’s main area of need from the four broad areas set out by the </w:t>
      </w:r>
      <w:hyperlink r:id="rId33" w:history="1">
        <w:r w:rsidRPr="00E770BD">
          <w:rPr>
            <w:rStyle w:val="Hyperlink"/>
            <w:rFonts w:ascii="Arial" w:hAnsi="Arial" w:cs="Arial"/>
            <w:sz w:val="24"/>
          </w:rPr>
          <w:t>SEN Code of Practice (2014).</w:t>
        </w:r>
      </w:hyperlink>
      <w:r>
        <w:rPr>
          <w:rFonts w:ascii="Arial" w:hAnsi="Arial" w:cs="Arial"/>
          <w:sz w:val="24"/>
        </w:rPr>
        <w:t xml:space="preserve"> These are</w:t>
      </w:r>
      <w:r w:rsidR="00305580">
        <w:rPr>
          <w:rFonts w:ascii="Arial" w:hAnsi="Arial" w:cs="Arial"/>
          <w:sz w:val="24"/>
        </w:rPr>
        <w:t>:</w:t>
      </w:r>
    </w:p>
    <w:p w:rsidR="00305580" w:rsidRPr="00305580" w:rsidRDefault="00FD0EDE" w:rsidP="00305580">
      <w:pPr>
        <w:pStyle w:val="ListParagraph"/>
        <w:numPr>
          <w:ilvl w:val="0"/>
          <w:numId w:val="8"/>
        </w:numPr>
        <w:rPr>
          <w:rFonts w:ascii="Arial" w:hAnsi="Arial" w:cs="Arial"/>
          <w:sz w:val="24"/>
        </w:rPr>
      </w:pPr>
      <w:r w:rsidRPr="00305580">
        <w:rPr>
          <w:rFonts w:ascii="Arial" w:hAnsi="Arial" w:cs="Arial"/>
          <w:sz w:val="24"/>
        </w:rPr>
        <w:t>Cognition and Learning (</w:t>
      </w:r>
      <w:proofErr w:type="spellStart"/>
      <w:r w:rsidR="0065617B" w:rsidRPr="00305580">
        <w:rPr>
          <w:rFonts w:ascii="Arial" w:hAnsi="Arial" w:cs="Arial"/>
          <w:sz w:val="24"/>
        </w:rPr>
        <w:t>eg</w:t>
      </w:r>
      <w:proofErr w:type="spellEnd"/>
      <w:r w:rsidR="0065617B" w:rsidRPr="00305580">
        <w:rPr>
          <w:rFonts w:ascii="Arial" w:hAnsi="Arial" w:cs="Arial"/>
          <w:sz w:val="24"/>
        </w:rPr>
        <w:t xml:space="preserve"> </w:t>
      </w:r>
      <w:r w:rsidRPr="00305580">
        <w:rPr>
          <w:rFonts w:ascii="Arial" w:hAnsi="Arial" w:cs="Arial"/>
          <w:sz w:val="24"/>
        </w:rPr>
        <w:t xml:space="preserve">difficulties in learning new skills, delays in all prime areas, fleeting </w:t>
      </w:r>
      <w:r w:rsidR="0065617B" w:rsidRPr="00305580">
        <w:rPr>
          <w:rFonts w:ascii="Arial" w:hAnsi="Arial" w:cs="Arial"/>
          <w:sz w:val="24"/>
        </w:rPr>
        <w:t xml:space="preserve">engagement with </w:t>
      </w:r>
      <w:r w:rsidRPr="00305580">
        <w:rPr>
          <w:rFonts w:ascii="Arial" w:hAnsi="Arial" w:cs="Arial"/>
          <w:sz w:val="24"/>
        </w:rPr>
        <w:t>activities)</w:t>
      </w:r>
    </w:p>
    <w:p w:rsidR="00305580" w:rsidRPr="00305580" w:rsidRDefault="00FD0EDE" w:rsidP="00305580">
      <w:pPr>
        <w:pStyle w:val="ListParagraph"/>
        <w:numPr>
          <w:ilvl w:val="0"/>
          <w:numId w:val="8"/>
        </w:numPr>
        <w:rPr>
          <w:rFonts w:ascii="Arial" w:hAnsi="Arial" w:cs="Arial"/>
          <w:sz w:val="24"/>
        </w:rPr>
      </w:pPr>
      <w:r w:rsidRPr="00305580">
        <w:rPr>
          <w:rFonts w:ascii="Arial" w:hAnsi="Arial" w:cs="Arial"/>
          <w:sz w:val="24"/>
        </w:rPr>
        <w:t>Communication and Interaction (</w:t>
      </w:r>
      <w:r w:rsidR="0065617B" w:rsidRPr="00305580">
        <w:rPr>
          <w:rFonts w:ascii="Arial" w:hAnsi="Arial" w:cs="Arial"/>
          <w:sz w:val="24"/>
        </w:rPr>
        <w:t>limited verbal/non-verbal communication skills, solitary play, not seeking help from adults, limited understanding of instructions</w:t>
      </w:r>
      <w:r w:rsidRPr="00305580">
        <w:rPr>
          <w:rFonts w:ascii="Arial" w:hAnsi="Arial" w:cs="Arial"/>
          <w:sz w:val="24"/>
        </w:rPr>
        <w:t>)</w:t>
      </w:r>
    </w:p>
    <w:p w:rsidR="00305580" w:rsidRPr="00305580" w:rsidRDefault="00FD0EDE" w:rsidP="00305580">
      <w:pPr>
        <w:pStyle w:val="ListParagraph"/>
        <w:numPr>
          <w:ilvl w:val="0"/>
          <w:numId w:val="8"/>
        </w:numPr>
        <w:rPr>
          <w:rFonts w:ascii="Arial" w:hAnsi="Arial" w:cs="Arial"/>
          <w:sz w:val="24"/>
        </w:rPr>
      </w:pPr>
      <w:r w:rsidRPr="00305580">
        <w:rPr>
          <w:rFonts w:ascii="Arial" w:hAnsi="Arial" w:cs="Arial"/>
          <w:sz w:val="24"/>
        </w:rPr>
        <w:lastRenderedPageBreak/>
        <w:t>Social, Emotional and Mental Health (</w:t>
      </w:r>
      <w:proofErr w:type="spellStart"/>
      <w:r w:rsidRPr="00305580">
        <w:rPr>
          <w:rFonts w:ascii="Arial" w:hAnsi="Arial" w:cs="Arial"/>
          <w:sz w:val="24"/>
        </w:rPr>
        <w:t>eg</w:t>
      </w:r>
      <w:proofErr w:type="spellEnd"/>
      <w:r w:rsidRPr="00305580">
        <w:rPr>
          <w:rFonts w:ascii="Arial" w:hAnsi="Arial" w:cs="Arial"/>
          <w:sz w:val="24"/>
        </w:rPr>
        <w:t xml:space="preserve"> extremely high levels of anxiety, trauma and attachment difficulties, behaviour that challenges) </w:t>
      </w:r>
    </w:p>
    <w:p w:rsidR="00305580" w:rsidRPr="00305580" w:rsidRDefault="00FD0EDE" w:rsidP="00305580">
      <w:pPr>
        <w:pStyle w:val="ListParagraph"/>
        <w:numPr>
          <w:ilvl w:val="0"/>
          <w:numId w:val="8"/>
        </w:numPr>
        <w:rPr>
          <w:rFonts w:ascii="Arial" w:hAnsi="Arial" w:cs="Arial"/>
          <w:sz w:val="24"/>
        </w:rPr>
      </w:pPr>
      <w:r w:rsidRPr="00305580">
        <w:rPr>
          <w:rFonts w:ascii="Arial" w:hAnsi="Arial" w:cs="Arial"/>
          <w:sz w:val="24"/>
        </w:rPr>
        <w:t>Physical and Sensory (</w:t>
      </w:r>
      <w:proofErr w:type="spellStart"/>
      <w:r w:rsidRPr="00305580">
        <w:rPr>
          <w:rFonts w:ascii="Arial" w:hAnsi="Arial" w:cs="Arial"/>
          <w:sz w:val="24"/>
        </w:rPr>
        <w:t>eg</w:t>
      </w:r>
      <w:proofErr w:type="spellEnd"/>
      <w:r w:rsidRPr="00305580">
        <w:rPr>
          <w:rFonts w:ascii="Arial" w:hAnsi="Arial" w:cs="Arial"/>
          <w:sz w:val="24"/>
        </w:rPr>
        <w:t xml:space="preserve"> physical disabilities, hearing impairment, visual impairment). </w:t>
      </w:r>
    </w:p>
    <w:p w:rsidR="00FD0EDE" w:rsidRDefault="00FD0EDE" w:rsidP="007D0A9F">
      <w:pPr>
        <w:rPr>
          <w:rFonts w:ascii="Arial" w:hAnsi="Arial" w:cs="Arial"/>
          <w:sz w:val="24"/>
        </w:rPr>
      </w:pPr>
      <w:r>
        <w:rPr>
          <w:rFonts w:ascii="Arial" w:hAnsi="Arial" w:cs="Arial"/>
          <w:sz w:val="24"/>
        </w:rPr>
        <w:t>Where a child has needs in more than one of these areas, please consider which area presents their biggest barriers to learning</w:t>
      </w:r>
      <w:r w:rsidR="00305580">
        <w:rPr>
          <w:rFonts w:ascii="Arial" w:hAnsi="Arial" w:cs="Arial"/>
          <w:sz w:val="24"/>
        </w:rPr>
        <w:t>.</w:t>
      </w:r>
    </w:p>
    <w:p w:rsidR="0094678D" w:rsidRPr="00BB0975" w:rsidRDefault="0094678D" w:rsidP="007D0A9F">
      <w:pPr>
        <w:rPr>
          <w:rFonts w:ascii="Arial" w:hAnsi="Arial" w:cs="Arial"/>
          <w:sz w:val="24"/>
        </w:rPr>
      </w:pPr>
      <w:r>
        <w:rPr>
          <w:rFonts w:ascii="Arial" w:hAnsi="Arial" w:cs="Arial"/>
          <w:sz w:val="24"/>
        </w:rPr>
        <w:t xml:space="preserve">The </w:t>
      </w:r>
      <w:hyperlink r:id="rId34" w:history="1">
        <w:r w:rsidRPr="0036544B">
          <w:rPr>
            <w:rStyle w:val="Hyperlink"/>
            <w:rFonts w:ascii="Arial" w:hAnsi="Arial" w:cs="Arial"/>
            <w:sz w:val="24"/>
          </w:rPr>
          <w:t>Stoke Speaks Out Child Development Tool</w:t>
        </w:r>
      </w:hyperlink>
      <w:r>
        <w:rPr>
          <w:rFonts w:ascii="Arial" w:hAnsi="Arial" w:cs="Arial"/>
          <w:sz w:val="24"/>
        </w:rPr>
        <w:t xml:space="preserve"> should be </w:t>
      </w:r>
      <w:r w:rsidR="00FD0EDE">
        <w:rPr>
          <w:rFonts w:ascii="Arial" w:hAnsi="Arial" w:cs="Arial"/>
          <w:sz w:val="24"/>
        </w:rPr>
        <w:t>used to</w:t>
      </w:r>
      <w:r>
        <w:rPr>
          <w:rFonts w:ascii="Arial" w:hAnsi="Arial" w:cs="Arial"/>
          <w:sz w:val="24"/>
        </w:rPr>
        <w:t xml:space="preserve"> </w:t>
      </w:r>
      <w:r w:rsidR="00FD0EDE">
        <w:rPr>
          <w:rFonts w:ascii="Arial" w:hAnsi="Arial" w:cs="Arial"/>
          <w:sz w:val="24"/>
        </w:rPr>
        <w:t xml:space="preserve">assess </w:t>
      </w:r>
      <w:r>
        <w:rPr>
          <w:rFonts w:ascii="Arial" w:hAnsi="Arial" w:cs="Arial"/>
          <w:sz w:val="24"/>
        </w:rPr>
        <w:t>developmental levels for each area</w:t>
      </w:r>
      <w:r w:rsidR="00FD0EDE">
        <w:rPr>
          <w:rFonts w:ascii="Arial" w:hAnsi="Arial" w:cs="Arial"/>
          <w:sz w:val="24"/>
        </w:rPr>
        <w:t xml:space="preserve"> accurately</w:t>
      </w:r>
      <w:r>
        <w:rPr>
          <w:rFonts w:ascii="Arial" w:hAnsi="Arial" w:cs="Arial"/>
          <w:sz w:val="24"/>
        </w:rPr>
        <w:t xml:space="preserve">. </w:t>
      </w:r>
      <w:r w:rsidR="00FD0EDE">
        <w:rPr>
          <w:rFonts w:ascii="Arial" w:hAnsi="Arial" w:cs="Arial"/>
          <w:sz w:val="24"/>
        </w:rPr>
        <w:t>You do not need to send a copy of the completed Stoke Speaks Out Child Development Tool.</w:t>
      </w:r>
    </w:p>
    <w:p w:rsidR="007D0A9F" w:rsidRPr="00D44109" w:rsidRDefault="007D0A9F" w:rsidP="007D0A9F">
      <w:pPr>
        <w:rPr>
          <w:rFonts w:ascii="Arial" w:hAnsi="Arial" w:cs="Arial"/>
          <w:b/>
          <w:sz w:val="24"/>
        </w:rPr>
      </w:pPr>
      <w:r w:rsidRPr="00261AD9">
        <w:rPr>
          <w:rFonts w:ascii="Arial" w:hAnsi="Arial" w:cs="Arial"/>
          <w:b/>
          <w:sz w:val="24"/>
        </w:rPr>
        <w:t xml:space="preserve">Section 3 </w:t>
      </w:r>
      <w:r>
        <w:rPr>
          <w:rFonts w:ascii="Arial" w:hAnsi="Arial" w:cs="Arial"/>
          <w:b/>
          <w:sz w:val="24"/>
        </w:rPr>
        <w:t xml:space="preserve">- </w:t>
      </w:r>
      <w:r w:rsidRPr="00261AD9">
        <w:rPr>
          <w:rFonts w:ascii="Arial" w:hAnsi="Arial" w:cs="Arial"/>
          <w:b/>
          <w:sz w:val="24"/>
        </w:rPr>
        <w:t>Interventions</w:t>
      </w:r>
      <w:r w:rsidRPr="00D44109">
        <w:rPr>
          <w:rFonts w:ascii="Arial" w:hAnsi="Arial" w:cs="Arial"/>
          <w:b/>
          <w:sz w:val="24"/>
        </w:rPr>
        <w:t xml:space="preserve"> already in place</w:t>
      </w:r>
    </w:p>
    <w:p w:rsidR="007D0A9F" w:rsidRDefault="007D0A9F" w:rsidP="007D0A9F">
      <w:pPr>
        <w:rPr>
          <w:rFonts w:ascii="Arial" w:hAnsi="Arial" w:cs="Arial"/>
          <w:sz w:val="24"/>
        </w:rPr>
      </w:pPr>
      <w:r w:rsidRPr="00D44109">
        <w:rPr>
          <w:rFonts w:ascii="Arial" w:hAnsi="Arial" w:cs="Arial"/>
          <w:sz w:val="24"/>
        </w:rPr>
        <w:t xml:space="preserve">Please give examples of how you have already adapted your practice to meet the child/children’s needs. This should include the things that are </w:t>
      </w:r>
      <w:r w:rsidR="00EE6774">
        <w:rPr>
          <w:rFonts w:ascii="Arial" w:hAnsi="Arial" w:cs="Arial"/>
          <w:sz w:val="24"/>
        </w:rPr>
        <w:t>‘</w:t>
      </w:r>
      <w:r w:rsidR="00EE6774">
        <w:rPr>
          <w:rFonts w:ascii="Arial" w:hAnsi="Arial" w:cs="Arial"/>
          <w:b/>
          <w:sz w:val="24"/>
        </w:rPr>
        <w:t>different from and additional to’</w:t>
      </w:r>
      <w:r w:rsidRPr="00D44109">
        <w:rPr>
          <w:rFonts w:ascii="Arial" w:hAnsi="Arial" w:cs="Arial"/>
          <w:sz w:val="24"/>
        </w:rPr>
        <w:t xml:space="preserve"> what is provided for all of the children in the setting.</w:t>
      </w:r>
      <w:r>
        <w:rPr>
          <w:rFonts w:ascii="Arial" w:hAnsi="Arial" w:cs="Arial"/>
          <w:sz w:val="24"/>
        </w:rPr>
        <w:t xml:space="preserve"> </w:t>
      </w:r>
    </w:p>
    <w:p w:rsidR="007D0A9F" w:rsidRPr="00D44109" w:rsidRDefault="0065617B" w:rsidP="007D0A9F">
      <w:pPr>
        <w:rPr>
          <w:rFonts w:ascii="Arial" w:hAnsi="Arial" w:cs="Arial"/>
          <w:sz w:val="24"/>
        </w:rPr>
      </w:pPr>
      <w:r>
        <w:rPr>
          <w:rFonts w:ascii="Arial" w:hAnsi="Arial" w:cs="Arial"/>
          <w:sz w:val="24"/>
        </w:rPr>
        <w:t xml:space="preserve">Here </w:t>
      </w:r>
      <w:r w:rsidR="007D0A9F">
        <w:rPr>
          <w:rFonts w:ascii="Arial" w:hAnsi="Arial" w:cs="Arial"/>
          <w:sz w:val="24"/>
        </w:rPr>
        <w:t>are some examples:</w:t>
      </w:r>
    </w:p>
    <w:tbl>
      <w:tblPr>
        <w:tblStyle w:val="TableGrid"/>
        <w:tblW w:w="9634" w:type="dxa"/>
        <w:tblLook w:val="04A0" w:firstRow="1" w:lastRow="0" w:firstColumn="1" w:lastColumn="0" w:noHBand="0" w:noVBand="1"/>
      </w:tblPr>
      <w:tblGrid>
        <w:gridCol w:w="3161"/>
        <w:gridCol w:w="6473"/>
      </w:tblGrid>
      <w:tr w:rsidR="007D0A9F" w:rsidRPr="00DE1FEE" w:rsidTr="00DB4A64">
        <w:tc>
          <w:tcPr>
            <w:tcW w:w="3161" w:type="dxa"/>
            <w:shd w:val="clear" w:color="auto" w:fill="8EAADB" w:themeFill="accent1" w:themeFillTint="99"/>
          </w:tcPr>
          <w:p w:rsidR="007D0A9F" w:rsidRPr="00E77F23" w:rsidRDefault="007D0A9F" w:rsidP="00DB4A64">
            <w:pPr>
              <w:rPr>
                <w:rFonts w:ascii="Arial" w:hAnsi="Arial" w:cs="Arial"/>
                <w:b/>
                <w:sz w:val="24"/>
              </w:rPr>
            </w:pPr>
            <w:r w:rsidRPr="00E77F23">
              <w:rPr>
                <w:rFonts w:ascii="Arial" w:hAnsi="Arial" w:cs="Arial"/>
                <w:b/>
                <w:sz w:val="24"/>
              </w:rPr>
              <w:t>Strategy/Intervention</w:t>
            </w:r>
          </w:p>
        </w:tc>
        <w:tc>
          <w:tcPr>
            <w:tcW w:w="6473" w:type="dxa"/>
            <w:shd w:val="clear" w:color="auto" w:fill="8EAADB" w:themeFill="accent1" w:themeFillTint="99"/>
          </w:tcPr>
          <w:p w:rsidR="007D0A9F" w:rsidRPr="00E77F23" w:rsidRDefault="007D0A9F" w:rsidP="00DB4A64">
            <w:pPr>
              <w:rPr>
                <w:rFonts w:ascii="Arial" w:hAnsi="Arial" w:cs="Arial"/>
                <w:b/>
                <w:sz w:val="24"/>
              </w:rPr>
            </w:pPr>
            <w:r w:rsidRPr="00E77F23">
              <w:rPr>
                <w:rFonts w:ascii="Arial" w:hAnsi="Arial" w:cs="Arial"/>
                <w:b/>
                <w:sz w:val="24"/>
              </w:rPr>
              <w:t>Impact – please give real life examples</w:t>
            </w:r>
          </w:p>
        </w:tc>
      </w:tr>
      <w:tr w:rsidR="007D0A9F" w:rsidRPr="00DE1FEE" w:rsidTr="00DB4A64">
        <w:tc>
          <w:tcPr>
            <w:tcW w:w="3161" w:type="dxa"/>
          </w:tcPr>
          <w:p w:rsidR="007D0A9F" w:rsidRPr="00D44109" w:rsidRDefault="007D0A9F" w:rsidP="00DB4A64">
            <w:pPr>
              <w:rPr>
                <w:rFonts w:ascii="Arial" w:hAnsi="Arial" w:cs="Arial"/>
                <w:sz w:val="24"/>
              </w:rPr>
            </w:pPr>
            <w:r w:rsidRPr="00D44109">
              <w:rPr>
                <w:rFonts w:ascii="Arial" w:hAnsi="Arial" w:cs="Arial"/>
                <w:sz w:val="24"/>
              </w:rPr>
              <w:t>People games</w:t>
            </w:r>
          </w:p>
        </w:tc>
        <w:tc>
          <w:tcPr>
            <w:tcW w:w="6473" w:type="dxa"/>
          </w:tcPr>
          <w:p w:rsidR="007D0A9F" w:rsidRPr="00D44109" w:rsidRDefault="007D0A9F" w:rsidP="00DB4A64">
            <w:pPr>
              <w:ind w:left="126"/>
              <w:rPr>
                <w:rFonts w:ascii="Arial" w:hAnsi="Arial" w:cs="Arial"/>
                <w:sz w:val="24"/>
              </w:rPr>
            </w:pPr>
            <w:r>
              <w:rPr>
                <w:rFonts w:ascii="Arial" w:hAnsi="Arial" w:cs="Arial"/>
                <w:sz w:val="24"/>
              </w:rPr>
              <w:t xml:space="preserve">Increased interaction - </w:t>
            </w:r>
            <w:r w:rsidRPr="00D44109">
              <w:rPr>
                <w:rFonts w:ascii="Arial" w:hAnsi="Arial" w:cs="Arial"/>
                <w:sz w:val="24"/>
              </w:rPr>
              <w:t>Lucy will now look at the adult when the adult pauses the game</w:t>
            </w:r>
            <w:r>
              <w:rPr>
                <w:rFonts w:ascii="Arial" w:hAnsi="Arial" w:cs="Arial"/>
                <w:sz w:val="24"/>
              </w:rPr>
              <w:t>.</w:t>
            </w:r>
          </w:p>
        </w:tc>
      </w:tr>
      <w:tr w:rsidR="007D0A9F" w:rsidRPr="00DE1FEE" w:rsidTr="00DB4A64">
        <w:tc>
          <w:tcPr>
            <w:tcW w:w="3161" w:type="dxa"/>
          </w:tcPr>
          <w:p w:rsidR="007D0A9F" w:rsidRPr="00D44109" w:rsidRDefault="007D0A9F" w:rsidP="00DB4A64">
            <w:pPr>
              <w:rPr>
                <w:rFonts w:ascii="Arial" w:hAnsi="Arial" w:cs="Arial"/>
                <w:sz w:val="24"/>
              </w:rPr>
            </w:pPr>
            <w:r w:rsidRPr="00D44109">
              <w:rPr>
                <w:rFonts w:ascii="Arial" w:hAnsi="Arial" w:cs="Arial"/>
                <w:sz w:val="24"/>
              </w:rPr>
              <w:t xml:space="preserve">Risk assessments - risk of choking. </w:t>
            </w:r>
          </w:p>
        </w:tc>
        <w:tc>
          <w:tcPr>
            <w:tcW w:w="6473" w:type="dxa"/>
          </w:tcPr>
          <w:p w:rsidR="007D0A9F" w:rsidRPr="00D44109" w:rsidRDefault="007D0A9F" w:rsidP="00DB4A64">
            <w:pPr>
              <w:ind w:left="126"/>
              <w:rPr>
                <w:rFonts w:ascii="Arial" w:hAnsi="Arial" w:cs="Arial"/>
                <w:sz w:val="24"/>
              </w:rPr>
            </w:pPr>
            <w:r>
              <w:rPr>
                <w:rFonts w:ascii="Arial" w:hAnsi="Arial" w:cs="Arial"/>
                <w:sz w:val="24"/>
              </w:rPr>
              <w:t xml:space="preserve">Increased safety – As identified by the risk assessment, </w:t>
            </w:r>
            <w:r w:rsidRPr="00D44109">
              <w:rPr>
                <w:rFonts w:ascii="Arial" w:hAnsi="Arial" w:cs="Arial"/>
                <w:sz w:val="24"/>
              </w:rPr>
              <w:t>John requires additional supervision when outside as he frequently puts non</w:t>
            </w:r>
            <w:r>
              <w:rPr>
                <w:rFonts w:ascii="Arial" w:hAnsi="Arial" w:cs="Arial"/>
                <w:sz w:val="24"/>
              </w:rPr>
              <w:t>-</w:t>
            </w:r>
            <w:r w:rsidRPr="00D44109">
              <w:rPr>
                <w:rFonts w:ascii="Arial" w:hAnsi="Arial" w:cs="Arial"/>
                <w:sz w:val="24"/>
              </w:rPr>
              <w:t>food items in his mouth</w:t>
            </w:r>
            <w:r>
              <w:rPr>
                <w:rFonts w:ascii="Arial" w:hAnsi="Arial" w:cs="Arial"/>
                <w:sz w:val="24"/>
              </w:rPr>
              <w:t>.</w:t>
            </w:r>
          </w:p>
        </w:tc>
      </w:tr>
      <w:tr w:rsidR="007D0A9F" w:rsidRPr="00DE1FEE" w:rsidTr="00DB4A64">
        <w:tc>
          <w:tcPr>
            <w:tcW w:w="3161" w:type="dxa"/>
          </w:tcPr>
          <w:p w:rsidR="007D0A9F" w:rsidRPr="00D44109" w:rsidRDefault="007D0A9F" w:rsidP="00DB4A64">
            <w:pPr>
              <w:rPr>
                <w:rFonts w:ascii="Arial" w:hAnsi="Arial" w:cs="Arial"/>
                <w:sz w:val="24"/>
              </w:rPr>
            </w:pPr>
            <w:r w:rsidRPr="00D44109">
              <w:rPr>
                <w:rFonts w:ascii="Arial" w:hAnsi="Arial" w:cs="Arial"/>
                <w:sz w:val="24"/>
              </w:rPr>
              <w:t xml:space="preserve">Smaller group sizes </w:t>
            </w:r>
          </w:p>
        </w:tc>
        <w:tc>
          <w:tcPr>
            <w:tcW w:w="6473" w:type="dxa"/>
          </w:tcPr>
          <w:p w:rsidR="007D0A9F" w:rsidRPr="00D44109" w:rsidRDefault="007D0A9F" w:rsidP="00DB4A64">
            <w:pPr>
              <w:ind w:left="126"/>
              <w:rPr>
                <w:rFonts w:ascii="Arial" w:hAnsi="Arial" w:cs="Arial"/>
                <w:sz w:val="24"/>
              </w:rPr>
            </w:pPr>
            <w:r>
              <w:rPr>
                <w:rFonts w:ascii="Arial" w:hAnsi="Arial" w:cs="Arial"/>
                <w:sz w:val="24"/>
              </w:rPr>
              <w:t xml:space="preserve">Increased interaction - </w:t>
            </w:r>
            <w:r w:rsidRPr="00D44109">
              <w:rPr>
                <w:rFonts w:ascii="Arial" w:hAnsi="Arial" w:cs="Arial"/>
                <w:sz w:val="24"/>
              </w:rPr>
              <w:t xml:space="preserve">Arthur </w:t>
            </w:r>
            <w:r>
              <w:rPr>
                <w:rFonts w:ascii="Arial" w:hAnsi="Arial" w:cs="Arial"/>
                <w:sz w:val="24"/>
              </w:rPr>
              <w:t>is now able to roll a ball back and forth with his friend for around 1 minute (4 exchanges).</w:t>
            </w:r>
          </w:p>
        </w:tc>
      </w:tr>
      <w:tr w:rsidR="007D0A9F" w:rsidRPr="00DE1FEE" w:rsidTr="00DB4A64">
        <w:tc>
          <w:tcPr>
            <w:tcW w:w="3161" w:type="dxa"/>
          </w:tcPr>
          <w:p w:rsidR="007D0A9F" w:rsidRPr="00E77F23" w:rsidRDefault="007D0A9F" w:rsidP="00DB4A64">
            <w:pPr>
              <w:rPr>
                <w:rFonts w:ascii="Arial" w:hAnsi="Arial" w:cs="Arial"/>
                <w:sz w:val="24"/>
              </w:rPr>
            </w:pPr>
            <w:r w:rsidRPr="00E77F23">
              <w:rPr>
                <w:rFonts w:ascii="Arial" w:hAnsi="Arial" w:cs="Arial"/>
                <w:sz w:val="24"/>
              </w:rPr>
              <w:t>Support to engage with others</w:t>
            </w:r>
          </w:p>
        </w:tc>
        <w:tc>
          <w:tcPr>
            <w:tcW w:w="6473" w:type="dxa"/>
          </w:tcPr>
          <w:p w:rsidR="007D0A9F" w:rsidRPr="00E77F23" w:rsidRDefault="007D0A9F" w:rsidP="00DB4A64">
            <w:pPr>
              <w:ind w:left="126"/>
              <w:rPr>
                <w:rFonts w:ascii="Arial" w:hAnsi="Arial" w:cs="Arial"/>
                <w:sz w:val="24"/>
              </w:rPr>
            </w:pPr>
            <w:r>
              <w:rPr>
                <w:rFonts w:ascii="Arial" w:hAnsi="Arial" w:cs="Arial"/>
                <w:sz w:val="24"/>
              </w:rPr>
              <w:t xml:space="preserve">Increased interaction - </w:t>
            </w:r>
            <w:r w:rsidRPr="00E77F23">
              <w:rPr>
                <w:rFonts w:ascii="Arial" w:hAnsi="Arial" w:cs="Arial"/>
                <w:sz w:val="24"/>
              </w:rPr>
              <w:t xml:space="preserve">Ibrahim </w:t>
            </w:r>
            <w:r>
              <w:rPr>
                <w:rFonts w:ascii="Arial" w:hAnsi="Arial" w:cs="Arial"/>
                <w:sz w:val="24"/>
              </w:rPr>
              <w:t>can now tolerate another child playing alongside him</w:t>
            </w:r>
            <w:r w:rsidRPr="00E77F23">
              <w:rPr>
                <w:rFonts w:ascii="Arial" w:hAnsi="Arial" w:cs="Arial"/>
                <w:sz w:val="24"/>
              </w:rPr>
              <w:t>.</w:t>
            </w:r>
          </w:p>
        </w:tc>
      </w:tr>
      <w:tr w:rsidR="007D0A9F" w:rsidRPr="00DE1FEE" w:rsidTr="00DB4A64">
        <w:tc>
          <w:tcPr>
            <w:tcW w:w="3161" w:type="dxa"/>
          </w:tcPr>
          <w:p w:rsidR="007D0A9F" w:rsidRPr="00E77F23" w:rsidRDefault="007D0A9F" w:rsidP="00DB4A64">
            <w:pPr>
              <w:rPr>
                <w:rFonts w:ascii="Arial" w:hAnsi="Arial" w:cs="Arial"/>
                <w:sz w:val="24"/>
              </w:rPr>
            </w:pPr>
            <w:r>
              <w:rPr>
                <w:rFonts w:ascii="Arial" w:hAnsi="Arial" w:cs="Arial"/>
                <w:sz w:val="24"/>
              </w:rPr>
              <w:t>Visual timetable</w:t>
            </w:r>
          </w:p>
        </w:tc>
        <w:tc>
          <w:tcPr>
            <w:tcW w:w="6473" w:type="dxa"/>
          </w:tcPr>
          <w:p w:rsidR="007D0A9F" w:rsidRPr="00E77F23" w:rsidRDefault="007D0A9F" w:rsidP="00DB4A64">
            <w:pPr>
              <w:ind w:left="126"/>
              <w:rPr>
                <w:rFonts w:ascii="Arial" w:hAnsi="Arial" w:cs="Arial"/>
                <w:sz w:val="24"/>
              </w:rPr>
            </w:pPr>
            <w:r>
              <w:rPr>
                <w:rFonts w:ascii="Arial" w:hAnsi="Arial" w:cs="Arial"/>
                <w:sz w:val="24"/>
              </w:rPr>
              <w:t xml:space="preserve">Increased independence - </w:t>
            </w:r>
            <w:r w:rsidRPr="00E77F23">
              <w:rPr>
                <w:rFonts w:ascii="Arial" w:hAnsi="Arial" w:cs="Arial"/>
                <w:sz w:val="24"/>
              </w:rPr>
              <w:t xml:space="preserve">Nevaeh </w:t>
            </w:r>
            <w:r>
              <w:rPr>
                <w:rFonts w:ascii="Arial" w:hAnsi="Arial" w:cs="Arial"/>
                <w:sz w:val="24"/>
              </w:rPr>
              <w:t>will now respond to some pictures on visual timetable. When she is shown the ‘wash hands’ picture she will go to the bathroom.</w:t>
            </w:r>
          </w:p>
        </w:tc>
      </w:tr>
    </w:tbl>
    <w:p w:rsidR="007D0A9F" w:rsidRDefault="007D0A9F" w:rsidP="007D0A9F"/>
    <w:p w:rsidR="0065617B" w:rsidRDefault="007D0A9F" w:rsidP="007D0A9F">
      <w:pPr>
        <w:rPr>
          <w:rFonts w:ascii="Arial" w:hAnsi="Arial" w:cs="Arial"/>
          <w:sz w:val="24"/>
        </w:rPr>
      </w:pPr>
      <w:r w:rsidRPr="00261AD9">
        <w:rPr>
          <w:rFonts w:ascii="Arial" w:hAnsi="Arial" w:cs="Arial"/>
          <w:sz w:val="24"/>
        </w:rPr>
        <w:t>Please note that on the Group SENIF</w:t>
      </w:r>
      <w:r>
        <w:rPr>
          <w:rFonts w:ascii="Arial" w:hAnsi="Arial" w:cs="Arial"/>
          <w:sz w:val="24"/>
        </w:rPr>
        <w:t xml:space="preserve"> </w:t>
      </w:r>
      <w:r w:rsidRPr="00261AD9">
        <w:rPr>
          <w:rFonts w:ascii="Arial" w:hAnsi="Arial" w:cs="Arial"/>
          <w:sz w:val="24"/>
        </w:rPr>
        <w:t>form</w:t>
      </w:r>
      <w:r>
        <w:rPr>
          <w:rFonts w:ascii="Arial" w:hAnsi="Arial" w:cs="Arial"/>
          <w:sz w:val="24"/>
        </w:rPr>
        <w:t xml:space="preserve"> </w:t>
      </w:r>
      <w:r w:rsidRPr="007D0A9F">
        <w:rPr>
          <w:rFonts w:ascii="Arial" w:hAnsi="Arial" w:cs="Arial"/>
          <w:sz w:val="24"/>
          <w:shd w:val="clear" w:color="auto" w:fill="C5E0B3" w:themeFill="accent6" w:themeFillTint="66"/>
        </w:rPr>
        <w:t>(green form)</w:t>
      </w:r>
      <w:r w:rsidRPr="00261AD9">
        <w:rPr>
          <w:rFonts w:ascii="Arial" w:hAnsi="Arial" w:cs="Arial"/>
          <w:sz w:val="24"/>
        </w:rPr>
        <w:t xml:space="preserve"> there is an extra column on this table for you to include which children are receiving each intervention</w:t>
      </w:r>
      <w:r w:rsidR="0065617B">
        <w:rPr>
          <w:rFonts w:ascii="Arial" w:hAnsi="Arial" w:cs="Arial"/>
          <w:sz w:val="24"/>
        </w:rPr>
        <w:t>.</w:t>
      </w:r>
    </w:p>
    <w:p w:rsidR="00BF2BFF" w:rsidRDefault="00BF2BFF">
      <w:pPr>
        <w:spacing w:after="160" w:line="259" w:lineRule="auto"/>
        <w:rPr>
          <w:rFonts w:ascii="Arial" w:hAnsi="Arial" w:cs="Arial"/>
          <w:b/>
          <w:sz w:val="24"/>
        </w:rPr>
      </w:pPr>
      <w:r>
        <w:rPr>
          <w:rFonts w:ascii="Arial" w:hAnsi="Arial" w:cs="Arial"/>
          <w:b/>
          <w:sz w:val="24"/>
        </w:rPr>
        <w:br w:type="page"/>
      </w:r>
    </w:p>
    <w:p w:rsidR="007D0A9F" w:rsidRPr="00D44109" w:rsidRDefault="007D0A9F" w:rsidP="007D0A9F">
      <w:pPr>
        <w:rPr>
          <w:rFonts w:ascii="Arial" w:hAnsi="Arial" w:cs="Arial"/>
          <w:b/>
          <w:sz w:val="24"/>
        </w:rPr>
      </w:pPr>
      <w:r>
        <w:rPr>
          <w:rFonts w:ascii="Arial" w:hAnsi="Arial" w:cs="Arial"/>
          <w:b/>
          <w:sz w:val="24"/>
        </w:rPr>
        <w:lastRenderedPageBreak/>
        <w:t xml:space="preserve">Section 4 - </w:t>
      </w:r>
      <w:r w:rsidRPr="00D44109">
        <w:rPr>
          <w:rFonts w:ascii="Arial" w:hAnsi="Arial" w:cs="Arial"/>
          <w:b/>
          <w:sz w:val="24"/>
        </w:rPr>
        <w:t>Provision Map</w:t>
      </w:r>
    </w:p>
    <w:p w:rsidR="007D0A9F" w:rsidRPr="00D44109" w:rsidRDefault="007D0A9F" w:rsidP="007D0A9F">
      <w:pPr>
        <w:rPr>
          <w:rFonts w:ascii="Arial" w:hAnsi="Arial" w:cs="Arial"/>
          <w:sz w:val="24"/>
        </w:rPr>
      </w:pPr>
      <w:r w:rsidRPr="00D44109">
        <w:rPr>
          <w:rFonts w:ascii="Arial" w:hAnsi="Arial" w:cs="Arial"/>
          <w:sz w:val="24"/>
        </w:rPr>
        <w:t>In this section you will show how you intend to use the SENIF awarded to the setting to support the child/children. Some examples are given below:</w:t>
      </w:r>
    </w:p>
    <w:tbl>
      <w:tblPr>
        <w:tblStyle w:val="TableGrid"/>
        <w:tblW w:w="9493" w:type="dxa"/>
        <w:tblLook w:val="04A0" w:firstRow="1" w:lastRow="0" w:firstColumn="1" w:lastColumn="0" w:noHBand="0" w:noVBand="1"/>
      </w:tblPr>
      <w:tblGrid>
        <w:gridCol w:w="2559"/>
        <w:gridCol w:w="2318"/>
        <w:gridCol w:w="4616"/>
      </w:tblGrid>
      <w:tr w:rsidR="007D0A9F" w:rsidTr="00DB4A64">
        <w:tc>
          <w:tcPr>
            <w:tcW w:w="2559" w:type="dxa"/>
            <w:shd w:val="clear" w:color="auto" w:fill="8EAADB" w:themeFill="accent1" w:themeFillTint="99"/>
          </w:tcPr>
          <w:p w:rsidR="007D0A9F" w:rsidRPr="00DE1FEE" w:rsidRDefault="007D0A9F" w:rsidP="00DB4A64">
            <w:pPr>
              <w:rPr>
                <w:rFonts w:ascii="Arial" w:hAnsi="Arial" w:cs="Arial"/>
                <w:b/>
              </w:rPr>
            </w:pPr>
            <w:r w:rsidRPr="00DE1FEE">
              <w:rPr>
                <w:rFonts w:ascii="Arial" w:hAnsi="Arial" w:cs="Arial"/>
                <w:b/>
              </w:rPr>
              <w:t>Strategy/Intervention</w:t>
            </w:r>
            <w:r>
              <w:rPr>
                <w:rFonts w:ascii="Arial" w:hAnsi="Arial" w:cs="Arial"/>
                <w:b/>
              </w:rPr>
              <w:t>/ Resources</w:t>
            </w:r>
          </w:p>
        </w:tc>
        <w:tc>
          <w:tcPr>
            <w:tcW w:w="2318" w:type="dxa"/>
            <w:shd w:val="clear" w:color="auto" w:fill="8EAADB" w:themeFill="accent1" w:themeFillTint="99"/>
          </w:tcPr>
          <w:p w:rsidR="007D0A9F" w:rsidRPr="00DE1FEE" w:rsidRDefault="007D0A9F" w:rsidP="00DB4A64">
            <w:pPr>
              <w:rPr>
                <w:rFonts w:ascii="Arial" w:hAnsi="Arial" w:cs="Arial"/>
                <w:b/>
              </w:rPr>
            </w:pPr>
            <w:r w:rsidRPr="00DE1FEE">
              <w:rPr>
                <w:rFonts w:ascii="Arial" w:hAnsi="Arial" w:cs="Arial"/>
                <w:b/>
              </w:rPr>
              <w:t>Costs to deliver</w:t>
            </w:r>
          </w:p>
        </w:tc>
        <w:tc>
          <w:tcPr>
            <w:tcW w:w="4616" w:type="dxa"/>
            <w:shd w:val="clear" w:color="auto" w:fill="8EAADB" w:themeFill="accent1" w:themeFillTint="99"/>
          </w:tcPr>
          <w:p w:rsidR="007D0A9F" w:rsidRPr="00DE1FEE" w:rsidRDefault="007D0A9F" w:rsidP="00DB4A64">
            <w:pPr>
              <w:rPr>
                <w:rFonts w:ascii="Arial" w:hAnsi="Arial" w:cs="Arial"/>
                <w:b/>
              </w:rPr>
            </w:pPr>
            <w:r w:rsidRPr="00DE1FEE">
              <w:rPr>
                <w:rFonts w:ascii="Arial" w:hAnsi="Arial" w:cs="Arial"/>
                <w:b/>
              </w:rPr>
              <w:t>Intended outcomes – please give real life examples</w:t>
            </w:r>
          </w:p>
        </w:tc>
      </w:tr>
      <w:tr w:rsidR="007D0A9F" w:rsidTr="00DB4A64">
        <w:tc>
          <w:tcPr>
            <w:tcW w:w="2559" w:type="dxa"/>
          </w:tcPr>
          <w:p w:rsidR="007D0A9F" w:rsidRPr="00DE1FEE" w:rsidRDefault="007D0A9F" w:rsidP="00DB4A64">
            <w:pPr>
              <w:rPr>
                <w:rFonts w:ascii="Arial" w:hAnsi="Arial" w:cs="Arial"/>
              </w:rPr>
            </w:pPr>
            <w:proofErr w:type="spellStart"/>
            <w:r w:rsidRPr="00DE1FEE">
              <w:rPr>
                <w:rFonts w:ascii="Arial" w:hAnsi="Arial" w:cs="Arial"/>
              </w:rPr>
              <w:t>Eg</w:t>
            </w:r>
            <w:proofErr w:type="spellEnd"/>
            <w:r w:rsidRPr="00DE1FEE">
              <w:rPr>
                <w:rFonts w:ascii="Arial" w:hAnsi="Arial" w:cs="Arial"/>
              </w:rPr>
              <w:t xml:space="preserve"> Attention bucket</w:t>
            </w:r>
          </w:p>
        </w:tc>
        <w:tc>
          <w:tcPr>
            <w:tcW w:w="2318" w:type="dxa"/>
          </w:tcPr>
          <w:p w:rsidR="007D0A9F" w:rsidRPr="00DE1FEE" w:rsidRDefault="007D0A9F" w:rsidP="00DB4A64">
            <w:pPr>
              <w:rPr>
                <w:rFonts w:ascii="Arial" w:hAnsi="Arial" w:cs="Arial"/>
              </w:rPr>
            </w:pPr>
            <w:r w:rsidRPr="00DE1FEE">
              <w:rPr>
                <w:rFonts w:ascii="Arial" w:hAnsi="Arial" w:cs="Arial"/>
              </w:rPr>
              <w:t>1 member of staff per session</w:t>
            </w:r>
          </w:p>
          <w:p w:rsidR="007D0A9F" w:rsidRPr="00DE1FEE" w:rsidRDefault="007D0A9F" w:rsidP="00DB4A64">
            <w:pPr>
              <w:rPr>
                <w:rFonts w:ascii="Arial" w:hAnsi="Arial" w:cs="Arial"/>
              </w:rPr>
            </w:pPr>
            <w:r w:rsidRPr="00DE1FEE">
              <w:rPr>
                <w:rFonts w:ascii="Arial" w:hAnsi="Arial" w:cs="Arial"/>
              </w:rPr>
              <w:t>2.5hours @ minimum wage = £per week</w:t>
            </w:r>
          </w:p>
          <w:p w:rsidR="007D0A9F" w:rsidRPr="00DE1FEE" w:rsidRDefault="007D0A9F" w:rsidP="00DB4A64">
            <w:pPr>
              <w:rPr>
                <w:rFonts w:ascii="Arial" w:hAnsi="Arial" w:cs="Arial"/>
              </w:rPr>
            </w:pPr>
            <w:r w:rsidRPr="00DE1FEE">
              <w:rPr>
                <w:rFonts w:ascii="Arial" w:hAnsi="Arial" w:cs="Arial"/>
              </w:rPr>
              <w:t>X 12 weeks = ££ TOTAL</w:t>
            </w:r>
          </w:p>
        </w:tc>
        <w:tc>
          <w:tcPr>
            <w:tcW w:w="4616" w:type="dxa"/>
          </w:tcPr>
          <w:p w:rsidR="007D0A9F" w:rsidRPr="00DE1FEE" w:rsidRDefault="007D0A9F" w:rsidP="00DB4A64">
            <w:pPr>
              <w:pStyle w:val="ListParagraph"/>
              <w:numPr>
                <w:ilvl w:val="0"/>
                <w:numId w:val="1"/>
              </w:numPr>
              <w:rPr>
                <w:rFonts w:ascii="Arial" w:hAnsi="Arial" w:cs="Arial"/>
              </w:rPr>
            </w:pPr>
            <w:r w:rsidRPr="00DE1FEE">
              <w:rPr>
                <w:rFonts w:ascii="Arial" w:hAnsi="Arial" w:cs="Arial"/>
              </w:rPr>
              <w:t>To take part in a small group activity – the children will sit next to their friends in the group to watch the adult show them the exciting toys from the attention bucket.</w:t>
            </w:r>
          </w:p>
          <w:p w:rsidR="007D0A9F" w:rsidRPr="00DE1FEE" w:rsidRDefault="007D0A9F" w:rsidP="00DB4A64">
            <w:pPr>
              <w:pStyle w:val="ListParagraph"/>
              <w:numPr>
                <w:ilvl w:val="0"/>
                <w:numId w:val="1"/>
              </w:numPr>
              <w:rPr>
                <w:rFonts w:ascii="Arial" w:hAnsi="Arial" w:cs="Arial"/>
              </w:rPr>
            </w:pPr>
            <w:r w:rsidRPr="00DE1FEE">
              <w:rPr>
                <w:rFonts w:ascii="Arial" w:hAnsi="Arial" w:cs="Arial"/>
              </w:rPr>
              <w:t>To focus on a shared object (joint attention) – the children will look at the exciting objects that the adult removes from the bucket and anticipate what is going to happen (</w:t>
            </w:r>
            <w:proofErr w:type="spellStart"/>
            <w:r w:rsidRPr="00DE1FEE">
              <w:rPr>
                <w:rFonts w:ascii="Arial" w:hAnsi="Arial" w:cs="Arial"/>
              </w:rPr>
              <w:t>eg</w:t>
            </w:r>
            <w:proofErr w:type="spellEnd"/>
            <w:r w:rsidRPr="00DE1FEE">
              <w:rPr>
                <w:rFonts w:ascii="Arial" w:hAnsi="Arial" w:cs="Arial"/>
              </w:rPr>
              <w:t xml:space="preserve"> the balloon will whizz around the room)</w:t>
            </w:r>
          </w:p>
          <w:p w:rsidR="007D0A9F" w:rsidRPr="00DE1FEE" w:rsidRDefault="007D0A9F" w:rsidP="00DB4A64">
            <w:pPr>
              <w:pStyle w:val="ListParagraph"/>
              <w:numPr>
                <w:ilvl w:val="0"/>
                <w:numId w:val="1"/>
              </w:numPr>
              <w:rPr>
                <w:rFonts w:ascii="Arial" w:hAnsi="Arial" w:cs="Arial"/>
              </w:rPr>
            </w:pPr>
            <w:r w:rsidRPr="00DE1FEE">
              <w:rPr>
                <w:rFonts w:ascii="Arial" w:hAnsi="Arial" w:cs="Arial"/>
              </w:rPr>
              <w:t xml:space="preserve">To maintain attention to adult focused activity for a longer period of time – the children will sit and watch the attention bucket activity for an increasing amount of time up to 15 minutes </w:t>
            </w:r>
          </w:p>
        </w:tc>
      </w:tr>
      <w:tr w:rsidR="007D0A9F" w:rsidTr="00DB4A64">
        <w:tc>
          <w:tcPr>
            <w:tcW w:w="2559" w:type="dxa"/>
          </w:tcPr>
          <w:p w:rsidR="007D0A9F" w:rsidRPr="00DE1FEE" w:rsidRDefault="007D0A9F" w:rsidP="00DB4A64">
            <w:pPr>
              <w:rPr>
                <w:rFonts w:ascii="Arial" w:hAnsi="Arial" w:cs="Arial"/>
              </w:rPr>
            </w:pPr>
            <w:proofErr w:type="spellStart"/>
            <w:r w:rsidRPr="00DE1FEE">
              <w:rPr>
                <w:rFonts w:ascii="Arial" w:hAnsi="Arial" w:cs="Arial"/>
              </w:rPr>
              <w:t>Eg</w:t>
            </w:r>
            <w:proofErr w:type="spellEnd"/>
            <w:r w:rsidRPr="00DE1FEE">
              <w:rPr>
                <w:rFonts w:ascii="Arial" w:hAnsi="Arial" w:cs="Arial"/>
              </w:rPr>
              <w:t xml:space="preserve"> Enhanced ratios to support: </w:t>
            </w:r>
          </w:p>
          <w:p w:rsidR="007D0A9F" w:rsidRPr="00DE1FEE" w:rsidRDefault="007D0A9F" w:rsidP="00DB4A64">
            <w:pPr>
              <w:spacing w:after="0"/>
              <w:rPr>
                <w:rFonts w:ascii="Arial" w:hAnsi="Arial" w:cs="Arial"/>
              </w:rPr>
            </w:pPr>
            <w:r w:rsidRPr="00DE1FEE">
              <w:rPr>
                <w:rFonts w:ascii="Arial" w:hAnsi="Arial" w:cs="Arial"/>
              </w:rPr>
              <w:t xml:space="preserve">Group/meal times </w:t>
            </w:r>
          </w:p>
          <w:p w:rsidR="007D0A9F" w:rsidRPr="00DE1FEE" w:rsidRDefault="007D0A9F" w:rsidP="00DB4A64">
            <w:pPr>
              <w:spacing w:after="0"/>
              <w:rPr>
                <w:rFonts w:ascii="Arial" w:hAnsi="Arial" w:cs="Arial"/>
              </w:rPr>
            </w:pPr>
            <w:r w:rsidRPr="00DE1FEE">
              <w:rPr>
                <w:rFonts w:ascii="Arial" w:hAnsi="Arial" w:cs="Arial"/>
              </w:rPr>
              <w:t>use of visuals</w:t>
            </w:r>
          </w:p>
          <w:p w:rsidR="007D0A9F" w:rsidRPr="00DE1FEE" w:rsidRDefault="007D0A9F" w:rsidP="00DB4A64">
            <w:pPr>
              <w:spacing w:after="0"/>
              <w:rPr>
                <w:rFonts w:ascii="Arial" w:hAnsi="Arial" w:cs="Arial"/>
              </w:rPr>
            </w:pPr>
            <w:r w:rsidRPr="00DE1FEE">
              <w:rPr>
                <w:rFonts w:ascii="Arial" w:hAnsi="Arial" w:cs="Arial"/>
              </w:rPr>
              <w:t>range of activities</w:t>
            </w:r>
          </w:p>
          <w:p w:rsidR="007D0A9F" w:rsidRPr="00DE1FEE" w:rsidRDefault="007D0A9F" w:rsidP="00DB4A64">
            <w:pPr>
              <w:rPr>
                <w:rFonts w:ascii="Arial" w:hAnsi="Arial" w:cs="Arial"/>
              </w:rPr>
            </w:pPr>
          </w:p>
        </w:tc>
        <w:tc>
          <w:tcPr>
            <w:tcW w:w="2318" w:type="dxa"/>
          </w:tcPr>
          <w:p w:rsidR="007D0A9F" w:rsidRPr="00DE1FEE" w:rsidRDefault="007D0A9F" w:rsidP="00DB4A64">
            <w:pPr>
              <w:rPr>
                <w:rFonts w:ascii="Arial" w:hAnsi="Arial" w:cs="Arial"/>
              </w:rPr>
            </w:pPr>
            <w:r w:rsidRPr="00DE1FEE">
              <w:rPr>
                <w:rFonts w:ascii="Arial" w:hAnsi="Arial" w:cs="Arial"/>
              </w:rPr>
              <w:t>2 additional staff per session (am and pm)</w:t>
            </w:r>
          </w:p>
          <w:p w:rsidR="007D0A9F" w:rsidRPr="00DE1FEE" w:rsidRDefault="007D0A9F" w:rsidP="00DB4A64">
            <w:pPr>
              <w:rPr>
                <w:rFonts w:ascii="Arial" w:hAnsi="Arial" w:cs="Arial"/>
              </w:rPr>
            </w:pPr>
            <w:r w:rsidRPr="00DE1FEE">
              <w:rPr>
                <w:rFonts w:ascii="Arial" w:hAnsi="Arial" w:cs="Arial"/>
              </w:rPr>
              <w:t>30 hours @ minimum wage = £per week</w:t>
            </w:r>
          </w:p>
          <w:p w:rsidR="007D0A9F" w:rsidRPr="00DE1FEE" w:rsidRDefault="007D0A9F" w:rsidP="00DB4A64">
            <w:pPr>
              <w:rPr>
                <w:rFonts w:ascii="Arial" w:hAnsi="Arial" w:cs="Arial"/>
              </w:rPr>
            </w:pPr>
            <w:r w:rsidRPr="00DE1FEE">
              <w:rPr>
                <w:rFonts w:ascii="Arial" w:hAnsi="Arial" w:cs="Arial"/>
              </w:rPr>
              <w:t>X 12 weeks = ££ TOTAL</w:t>
            </w:r>
          </w:p>
        </w:tc>
        <w:tc>
          <w:tcPr>
            <w:tcW w:w="4616" w:type="dxa"/>
          </w:tcPr>
          <w:p w:rsidR="007D0A9F" w:rsidRPr="00DE1FEE" w:rsidRDefault="007D0A9F" w:rsidP="00DB4A64">
            <w:pPr>
              <w:pStyle w:val="ListParagraph"/>
              <w:numPr>
                <w:ilvl w:val="0"/>
                <w:numId w:val="2"/>
              </w:numPr>
              <w:rPr>
                <w:rFonts w:ascii="Arial" w:hAnsi="Arial" w:cs="Arial"/>
              </w:rPr>
            </w:pPr>
            <w:r w:rsidRPr="00DE1FEE">
              <w:rPr>
                <w:rFonts w:ascii="Arial" w:hAnsi="Arial" w:cs="Arial"/>
              </w:rPr>
              <w:t>To develop self-care skills including eating at the table - the children will sit for lunch with their friends</w:t>
            </w:r>
          </w:p>
          <w:p w:rsidR="007D0A9F" w:rsidRPr="00DE1FEE" w:rsidRDefault="007D0A9F" w:rsidP="00DB4A64">
            <w:pPr>
              <w:pStyle w:val="ListParagraph"/>
              <w:numPr>
                <w:ilvl w:val="0"/>
                <w:numId w:val="2"/>
              </w:numPr>
              <w:rPr>
                <w:rFonts w:ascii="Arial" w:hAnsi="Arial" w:cs="Arial"/>
              </w:rPr>
            </w:pPr>
            <w:r w:rsidRPr="00DE1FEE">
              <w:rPr>
                <w:rFonts w:ascii="Arial" w:hAnsi="Arial" w:cs="Arial"/>
              </w:rPr>
              <w:t>To take part in a small group activity – the children will sit next to their friends during singing and rhyme time</w:t>
            </w:r>
          </w:p>
          <w:p w:rsidR="007D0A9F" w:rsidRPr="00DE1FEE" w:rsidRDefault="007D0A9F" w:rsidP="00DB4A64">
            <w:pPr>
              <w:pStyle w:val="ListParagraph"/>
              <w:numPr>
                <w:ilvl w:val="0"/>
                <w:numId w:val="2"/>
              </w:numPr>
              <w:rPr>
                <w:rFonts w:ascii="Arial" w:hAnsi="Arial" w:cs="Arial"/>
              </w:rPr>
            </w:pPr>
            <w:r w:rsidRPr="00DE1FEE">
              <w:rPr>
                <w:rFonts w:ascii="Arial" w:hAnsi="Arial" w:cs="Arial"/>
              </w:rPr>
              <w:t>To make requests - the children will be able to request items using a communication board by pointing to the picture of the food/toy that they want</w:t>
            </w:r>
          </w:p>
          <w:p w:rsidR="007D0A9F" w:rsidRPr="00DE1FEE" w:rsidRDefault="007D0A9F" w:rsidP="00DB4A64">
            <w:pPr>
              <w:pStyle w:val="ListParagraph"/>
              <w:numPr>
                <w:ilvl w:val="0"/>
                <w:numId w:val="2"/>
              </w:numPr>
              <w:rPr>
                <w:rFonts w:ascii="Arial" w:hAnsi="Arial" w:cs="Arial"/>
              </w:rPr>
            </w:pPr>
            <w:r w:rsidRPr="00DE1FEE">
              <w:rPr>
                <w:rFonts w:ascii="Arial" w:hAnsi="Arial" w:cs="Arial"/>
              </w:rPr>
              <w:t>To extend the range of activities they will engage in – the children will be able to complete a simple shape sorter or inset puzzle when supported by an adult</w:t>
            </w:r>
          </w:p>
        </w:tc>
      </w:tr>
    </w:tbl>
    <w:p w:rsidR="007D0A9F" w:rsidRDefault="007D0A9F" w:rsidP="007D0A9F">
      <w:pPr>
        <w:spacing w:after="160" w:line="259" w:lineRule="auto"/>
      </w:pPr>
    </w:p>
    <w:p w:rsidR="007D0A9F" w:rsidRDefault="007D0A9F" w:rsidP="007D0A9F">
      <w:pPr>
        <w:jc w:val="both"/>
        <w:rPr>
          <w:rFonts w:ascii="Arial" w:hAnsi="Arial" w:cs="Arial"/>
          <w:b/>
          <w:sz w:val="24"/>
          <w:szCs w:val="24"/>
        </w:rPr>
      </w:pPr>
      <w:r w:rsidRPr="00261AD9">
        <w:rPr>
          <w:rFonts w:ascii="Arial" w:hAnsi="Arial" w:cs="Arial"/>
          <w:sz w:val="24"/>
        </w:rPr>
        <w:t>Please note that on the Group SENIF</w:t>
      </w:r>
      <w:r>
        <w:rPr>
          <w:rFonts w:ascii="Arial" w:hAnsi="Arial" w:cs="Arial"/>
          <w:sz w:val="24"/>
        </w:rPr>
        <w:t xml:space="preserve"> </w:t>
      </w:r>
      <w:r w:rsidRPr="00261AD9">
        <w:rPr>
          <w:rFonts w:ascii="Arial" w:hAnsi="Arial" w:cs="Arial"/>
          <w:sz w:val="24"/>
        </w:rPr>
        <w:t>form</w:t>
      </w:r>
      <w:r>
        <w:rPr>
          <w:rFonts w:ascii="Arial" w:hAnsi="Arial" w:cs="Arial"/>
          <w:sz w:val="24"/>
        </w:rPr>
        <w:t xml:space="preserve"> </w:t>
      </w:r>
      <w:r w:rsidRPr="007D0A9F">
        <w:rPr>
          <w:rFonts w:ascii="Arial" w:hAnsi="Arial" w:cs="Arial"/>
          <w:sz w:val="24"/>
          <w:shd w:val="clear" w:color="auto" w:fill="C5E0B3" w:themeFill="accent6" w:themeFillTint="66"/>
        </w:rPr>
        <w:t>(green form)</w:t>
      </w:r>
      <w:r w:rsidRPr="00261AD9">
        <w:rPr>
          <w:rFonts w:ascii="Arial" w:hAnsi="Arial" w:cs="Arial"/>
          <w:sz w:val="24"/>
        </w:rPr>
        <w:t xml:space="preserve"> there is an extra column on this table for you to include which children are receiving each intervention</w:t>
      </w:r>
    </w:p>
    <w:p w:rsidR="00BF2BFF" w:rsidRDefault="00BF2BFF">
      <w:pPr>
        <w:spacing w:after="160" w:line="259" w:lineRule="auto"/>
        <w:rPr>
          <w:rFonts w:ascii="Arial" w:hAnsi="Arial" w:cs="Arial"/>
          <w:b/>
          <w:sz w:val="24"/>
          <w:szCs w:val="24"/>
        </w:rPr>
      </w:pPr>
      <w:r>
        <w:rPr>
          <w:rFonts w:ascii="Arial" w:hAnsi="Arial" w:cs="Arial"/>
          <w:b/>
          <w:sz w:val="24"/>
          <w:szCs w:val="24"/>
        </w:rPr>
        <w:br w:type="page"/>
      </w:r>
    </w:p>
    <w:p w:rsidR="007C28E9" w:rsidRDefault="007C28E9" w:rsidP="0065617B">
      <w:pPr>
        <w:spacing w:after="160" w:line="259" w:lineRule="auto"/>
        <w:rPr>
          <w:rFonts w:ascii="Arial" w:hAnsi="Arial" w:cs="Arial"/>
          <w:b/>
          <w:sz w:val="24"/>
          <w:szCs w:val="24"/>
        </w:rPr>
      </w:pPr>
      <w:r>
        <w:rPr>
          <w:rFonts w:ascii="Arial" w:hAnsi="Arial" w:cs="Arial"/>
          <w:b/>
          <w:sz w:val="24"/>
          <w:szCs w:val="24"/>
        </w:rPr>
        <w:lastRenderedPageBreak/>
        <w:t>Section 5 – Parent consent</w:t>
      </w:r>
    </w:p>
    <w:p w:rsidR="007C28E9" w:rsidRDefault="007C28E9" w:rsidP="007C28E9">
      <w:pPr>
        <w:jc w:val="both"/>
        <w:rPr>
          <w:rFonts w:ascii="Arial" w:hAnsi="Arial" w:cs="Arial"/>
          <w:sz w:val="24"/>
          <w:szCs w:val="24"/>
        </w:rPr>
      </w:pPr>
      <w:r>
        <w:rPr>
          <w:rFonts w:ascii="Arial" w:hAnsi="Arial" w:cs="Arial"/>
          <w:sz w:val="24"/>
          <w:szCs w:val="24"/>
        </w:rPr>
        <w:t>An actual Parental signature is needed so please ensure this page is printed so that the Parent can sign. This will then need to be scanned in and sent as part of the application.</w:t>
      </w:r>
      <w:r w:rsidRPr="007C28E9">
        <w:rPr>
          <w:rFonts w:ascii="Arial" w:hAnsi="Arial" w:cs="Arial"/>
          <w:sz w:val="24"/>
          <w:szCs w:val="24"/>
        </w:rPr>
        <w:t xml:space="preserve"> </w:t>
      </w:r>
    </w:p>
    <w:p w:rsidR="007C28E9" w:rsidRPr="007C28E9" w:rsidRDefault="007C28E9" w:rsidP="00DF75F5">
      <w:pPr>
        <w:jc w:val="both"/>
        <w:rPr>
          <w:rFonts w:ascii="Arial" w:hAnsi="Arial" w:cs="Arial"/>
          <w:sz w:val="24"/>
        </w:rPr>
      </w:pPr>
      <w:r>
        <w:rPr>
          <w:rFonts w:ascii="Arial" w:hAnsi="Arial" w:cs="Arial"/>
          <w:sz w:val="24"/>
          <w:szCs w:val="24"/>
        </w:rPr>
        <w:t xml:space="preserve">Please note that on the </w:t>
      </w:r>
      <w:r w:rsidRPr="00261AD9">
        <w:rPr>
          <w:rFonts w:ascii="Arial" w:hAnsi="Arial" w:cs="Arial"/>
          <w:sz w:val="24"/>
        </w:rPr>
        <w:t>Group SENIF</w:t>
      </w:r>
      <w:r>
        <w:rPr>
          <w:rFonts w:ascii="Arial" w:hAnsi="Arial" w:cs="Arial"/>
          <w:sz w:val="24"/>
        </w:rPr>
        <w:t xml:space="preserve"> </w:t>
      </w:r>
      <w:r w:rsidRPr="00261AD9">
        <w:rPr>
          <w:rFonts w:ascii="Arial" w:hAnsi="Arial" w:cs="Arial"/>
          <w:sz w:val="24"/>
        </w:rPr>
        <w:t>form</w:t>
      </w:r>
      <w:r>
        <w:rPr>
          <w:rFonts w:ascii="Arial" w:hAnsi="Arial" w:cs="Arial"/>
          <w:sz w:val="24"/>
        </w:rPr>
        <w:t xml:space="preserve"> </w:t>
      </w:r>
      <w:r w:rsidRPr="007D0A9F">
        <w:rPr>
          <w:rFonts w:ascii="Arial" w:hAnsi="Arial" w:cs="Arial"/>
          <w:sz w:val="24"/>
          <w:shd w:val="clear" w:color="auto" w:fill="C5E0B3" w:themeFill="accent6" w:themeFillTint="66"/>
        </w:rPr>
        <w:t>(green form)</w:t>
      </w:r>
      <w:r w:rsidRPr="00261AD9">
        <w:rPr>
          <w:rFonts w:ascii="Arial" w:hAnsi="Arial" w:cs="Arial"/>
          <w:sz w:val="24"/>
        </w:rPr>
        <w:t xml:space="preserve"> the</w:t>
      </w:r>
      <w:r>
        <w:rPr>
          <w:rFonts w:ascii="Arial" w:hAnsi="Arial" w:cs="Arial"/>
          <w:sz w:val="24"/>
        </w:rPr>
        <w:t xml:space="preserve"> Parent consent is given for each child in section 2.</w:t>
      </w:r>
    </w:p>
    <w:p w:rsidR="007C28E9" w:rsidRDefault="007C28E9" w:rsidP="00DF75F5">
      <w:pPr>
        <w:jc w:val="both"/>
        <w:rPr>
          <w:rFonts w:ascii="Arial" w:hAnsi="Arial" w:cs="Arial"/>
          <w:b/>
          <w:sz w:val="24"/>
          <w:szCs w:val="24"/>
        </w:rPr>
      </w:pPr>
      <w:r>
        <w:rPr>
          <w:rFonts w:ascii="Arial" w:hAnsi="Arial" w:cs="Arial"/>
          <w:b/>
          <w:sz w:val="24"/>
          <w:szCs w:val="24"/>
        </w:rPr>
        <w:t xml:space="preserve">Section 6 – Setting declaration </w:t>
      </w:r>
    </w:p>
    <w:p w:rsidR="007C28E9" w:rsidRDefault="007C28E9" w:rsidP="00DF75F5">
      <w:pPr>
        <w:jc w:val="both"/>
        <w:rPr>
          <w:rFonts w:ascii="Arial" w:hAnsi="Arial" w:cs="Arial"/>
          <w:sz w:val="24"/>
          <w:szCs w:val="24"/>
        </w:rPr>
      </w:pPr>
      <w:r>
        <w:rPr>
          <w:rFonts w:ascii="Arial" w:hAnsi="Arial" w:cs="Arial"/>
          <w:sz w:val="24"/>
          <w:szCs w:val="24"/>
        </w:rPr>
        <w:t xml:space="preserve">Please ensure that this is actually signed by the person from the setting who is making the application - this will usually be the setting SENCO or manager. A scanned in signature is acceptable or the page can be printed, signed and then scanned in and sent as part of the application. </w:t>
      </w:r>
    </w:p>
    <w:p w:rsidR="009A22E0" w:rsidRDefault="009A22E0" w:rsidP="00DF75F5">
      <w:pPr>
        <w:jc w:val="both"/>
        <w:rPr>
          <w:rFonts w:ascii="Arial" w:hAnsi="Arial" w:cs="Arial"/>
          <w:sz w:val="24"/>
          <w:szCs w:val="24"/>
        </w:rPr>
      </w:pPr>
      <w:r>
        <w:rPr>
          <w:rFonts w:ascii="Arial" w:hAnsi="Arial" w:cs="Arial"/>
          <w:sz w:val="24"/>
          <w:szCs w:val="24"/>
        </w:rPr>
        <w:t xml:space="preserve">Completed forms should be sent via email to </w:t>
      </w:r>
      <w:hyperlink r:id="rId35" w:history="1">
        <w:r w:rsidRPr="00A73EA8">
          <w:rPr>
            <w:rStyle w:val="Hyperlink"/>
            <w:rFonts w:ascii="Arial" w:hAnsi="Arial" w:cs="Arial"/>
            <w:sz w:val="24"/>
            <w:szCs w:val="24"/>
          </w:rPr>
          <w:t>eyils.sp@stoke.gov.uk</w:t>
        </w:r>
      </w:hyperlink>
    </w:p>
    <w:p w:rsidR="007C28E9" w:rsidRPr="007C28E9" w:rsidRDefault="007C28E9" w:rsidP="00DF75F5">
      <w:pPr>
        <w:jc w:val="both"/>
        <w:rPr>
          <w:rFonts w:ascii="Arial" w:hAnsi="Arial" w:cs="Arial"/>
          <w:sz w:val="24"/>
        </w:rPr>
      </w:pPr>
      <w:r>
        <w:rPr>
          <w:rFonts w:ascii="Arial" w:hAnsi="Arial" w:cs="Arial"/>
          <w:sz w:val="24"/>
          <w:szCs w:val="24"/>
        </w:rPr>
        <w:t xml:space="preserve">Please note that on the </w:t>
      </w:r>
      <w:r w:rsidRPr="00261AD9">
        <w:rPr>
          <w:rFonts w:ascii="Arial" w:hAnsi="Arial" w:cs="Arial"/>
          <w:sz w:val="24"/>
        </w:rPr>
        <w:t>Group SENIF</w:t>
      </w:r>
      <w:r>
        <w:rPr>
          <w:rFonts w:ascii="Arial" w:hAnsi="Arial" w:cs="Arial"/>
          <w:sz w:val="24"/>
        </w:rPr>
        <w:t xml:space="preserve"> </w:t>
      </w:r>
      <w:r w:rsidRPr="00261AD9">
        <w:rPr>
          <w:rFonts w:ascii="Arial" w:hAnsi="Arial" w:cs="Arial"/>
          <w:sz w:val="24"/>
        </w:rPr>
        <w:t>form</w:t>
      </w:r>
      <w:r>
        <w:rPr>
          <w:rFonts w:ascii="Arial" w:hAnsi="Arial" w:cs="Arial"/>
          <w:sz w:val="24"/>
        </w:rPr>
        <w:t xml:space="preserve"> </w:t>
      </w:r>
      <w:r w:rsidRPr="007D0A9F">
        <w:rPr>
          <w:rFonts w:ascii="Arial" w:hAnsi="Arial" w:cs="Arial"/>
          <w:sz w:val="24"/>
          <w:shd w:val="clear" w:color="auto" w:fill="C5E0B3" w:themeFill="accent6" w:themeFillTint="66"/>
        </w:rPr>
        <w:t>(green form)</w:t>
      </w:r>
      <w:r w:rsidRPr="00261AD9">
        <w:rPr>
          <w:rFonts w:ascii="Arial" w:hAnsi="Arial" w:cs="Arial"/>
          <w:sz w:val="24"/>
        </w:rPr>
        <w:t xml:space="preserve"> the</w:t>
      </w:r>
      <w:r>
        <w:rPr>
          <w:rFonts w:ascii="Arial" w:hAnsi="Arial" w:cs="Arial"/>
          <w:sz w:val="24"/>
        </w:rPr>
        <w:t xml:space="preserve"> setting declaration is Section 5.</w:t>
      </w:r>
    </w:p>
    <w:p w:rsidR="00145A94" w:rsidRPr="00714EDA" w:rsidRDefault="00145A94" w:rsidP="00714EDA">
      <w:pPr>
        <w:pStyle w:val="Heading1"/>
        <w:rPr>
          <w:rFonts w:ascii="Arial" w:hAnsi="Arial" w:cs="Arial"/>
          <w:b/>
          <w:color w:val="auto"/>
          <w:sz w:val="24"/>
        </w:rPr>
      </w:pPr>
      <w:r w:rsidRPr="00714EDA">
        <w:rPr>
          <w:rFonts w:ascii="Arial" w:hAnsi="Arial" w:cs="Arial"/>
          <w:b/>
          <w:color w:val="auto"/>
          <w:sz w:val="24"/>
        </w:rPr>
        <w:t xml:space="preserve">Funding reviews </w:t>
      </w:r>
      <w:r w:rsidRPr="00714EDA">
        <w:rPr>
          <w:rFonts w:ascii="Arial" w:hAnsi="Arial" w:cs="Arial"/>
          <w:b/>
          <w:color w:val="auto"/>
          <w:sz w:val="24"/>
          <w:shd w:val="clear" w:color="auto" w:fill="FF9999"/>
        </w:rPr>
        <w:t>(red form)</w:t>
      </w:r>
    </w:p>
    <w:p w:rsidR="00AC50FE" w:rsidRDefault="009A22E0" w:rsidP="00DF75F5">
      <w:pPr>
        <w:jc w:val="both"/>
        <w:rPr>
          <w:rFonts w:ascii="Arial" w:hAnsi="Arial" w:cs="Arial"/>
          <w:sz w:val="24"/>
          <w:szCs w:val="24"/>
        </w:rPr>
      </w:pPr>
      <w:r>
        <w:rPr>
          <w:rFonts w:ascii="Arial" w:hAnsi="Arial" w:cs="Arial"/>
          <w:sz w:val="24"/>
          <w:szCs w:val="24"/>
        </w:rPr>
        <w:t xml:space="preserve">There is no longer a requirement for settings to complete a new application form each term.  </w:t>
      </w:r>
      <w:r w:rsidR="00C231F4">
        <w:rPr>
          <w:rFonts w:ascii="Arial" w:hAnsi="Arial" w:cs="Arial"/>
          <w:sz w:val="24"/>
          <w:szCs w:val="24"/>
        </w:rPr>
        <w:t xml:space="preserve">If SENIF is required for the remaining terms of the academic year, settings should complete a SENIF review form </w:t>
      </w:r>
      <w:r w:rsidR="00C231F4" w:rsidRPr="00405723">
        <w:rPr>
          <w:rFonts w:ascii="Arial" w:hAnsi="Arial" w:cs="Arial"/>
          <w:sz w:val="24"/>
          <w:szCs w:val="24"/>
          <w:shd w:val="clear" w:color="auto" w:fill="FF9999"/>
        </w:rPr>
        <w:t>(red form)</w:t>
      </w:r>
      <w:r w:rsidR="00C231F4" w:rsidRPr="00AB2B52">
        <w:rPr>
          <w:rFonts w:ascii="Arial" w:hAnsi="Arial" w:cs="Arial"/>
          <w:sz w:val="24"/>
          <w:szCs w:val="24"/>
        </w:rPr>
        <w:t xml:space="preserve"> </w:t>
      </w:r>
      <w:r w:rsidR="009E3CAD">
        <w:rPr>
          <w:rFonts w:ascii="Arial" w:hAnsi="Arial" w:cs="Arial"/>
          <w:sz w:val="24"/>
          <w:szCs w:val="24"/>
        </w:rPr>
        <w:t>for each child</w:t>
      </w:r>
      <w:r w:rsidR="00AC50FE">
        <w:rPr>
          <w:rFonts w:ascii="Arial" w:hAnsi="Arial" w:cs="Arial"/>
          <w:sz w:val="24"/>
          <w:szCs w:val="24"/>
        </w:rPr>
        <w:t xml:space="preserve">, </w:t>
      </w:r>
      <w:r w:rsidR="00C231F4">
        <w:rPr>
          <w:rFonts w:ascii="Arial" w:hAnsi="Arial" w:cs="Arial"/>
          <w:sz w:val="24"/>
          <w:szCs w:val="24"/>
        </w:rPr>
        <w:t>each</w:t>
      </w:r>
      <w:r w:rsidR="00AC50FE">
        <w:rPr>
          <w:rFonts w:ascii="Arial" w:hAnsi="Arial" w:cs="Arial"/>
          <w:sz w:val="24"/>
          <w:szCs w:val="24"/>
        </w:rPr>
        <w:t xml:space="preserve"> subsequent</w:t>
      </w:r>
      <w:r w:rsidR="00C231F4">
        <w:rPr>
          <w:rFonts w:ascii="Arial" w:hAnsi="Arial" w:cs="Arial"/>
          <w:sz w:val="24"/>
          <w:szCs w:val="24"/>
        </w:rPr>
        <w:t xml:space="preserve"> term. Parental consent is needed on the SENIF review form. </w:t>
      </w:r>
    </w:p>
    <w:p w:rsidR="00AC50FE" w:rsidRDefault="00AC50FE" w:rsidP="00DF75F5">
      <w:pPr>
        <w:jc w:val="both"/>
        <w:rPr>
          <w:rFonts w:ascii="Arial" w:hAnsi="Arial" w:cs="Arial"/>
          <w:sz w:val="24"/>
          <w:szCs w:val="24"/>
        </w:rPr>
      </w:pPr>
      <w:r>
        <w:rPr>
          <w:rFonts w:ascii="Arial" w:hAnsi="Arial" w:cs="Arial"/>
          <w:sz w:val="24"/>
          <w:szCs w:val="24"/>
        </w:rPr>
        <w:t xml:space="preserve">SHINE nurseries and those settings who originally submitted group SENIF applications must also use </w:t>
      </w:r>
      <w:r w:rsidRPr="00AC50FE">
        <w:rPr>
          <w:rFonts w:ascii="Arial" w:hAnsi="Arial" w:cs="Arial"/>
          <w:sz w:val="24"/>
          <w:szCs w:val="24"/>
        </w:rPr>
        <w:t xml:space="preserve">the SENIF review form </w:t>
      </w:r>
      <w:r>
        <w:rPr>
          <w:rFonts w:ascii="Arial" w:hAnsi="Arial" w:cs="Arial"/>
          <w:sz w:val="24"/>
          <w:szCs w:val="24"/>
          <w:shd w:val="clear" w:color="auto" w:fill="FF9999"/>
        </w:rPr>
        <w:t>(red form)</w:t>
      </w:r>
      <w:r w:rsidRPr="00AC50FE">
        <w:rPr>
          <w:rFonts w:ascii="Arial" w:hAnsi="Arial" w:cs="Arial"/>
          <w:sz w:val="24"/>
          <w:szCs w:val="24"/>
        </w:rPr>
        <w:t xml:space="preserve"> </w:t>
      </w:r>
      <w:r>
        <w:rPr>
          <w:rFonts w:ascii="Arial" w:hAnsi="Arial" w:cs="Arial"/>
          <w:sz w:val="24"/>
          <w:szCs w:val="24"/>
        </w:rPr>
        <w:t>so that impact of the funding is clearly demonstrated.</w:t>
      </w:r>
    </w:p>
    <w:p w:rsidR="00C231F4" w:rsidRDefault="00AC50FE" w:rsidP="00DF75F5">
      <w:pPr>
        <w:jc w:val="both"/>
        <w:rPr>
          <w:rFonts w:ascii="Arial" w:hAnsi="Arial" w:cs="Arial"/>
          <w:sz w:val="24"/>
          <w:szCs w:val="24"/>
        </w:rPr>
      </w:pPr>
      <w:r>
        <w:rPr>
          <w:rFonts w:ascii="Arial" w:hAnsi="Arial" w:cs="Arial"/>
          <w:sz w:val="24"/>
          <w:szCs w:val="24"/>
        </w:rPr>
        <w:t>SENIF review f</w:t>
      </w:r>
      <w:r w:rsidR="00C231F4">
        <w:rPr>
          <w:rFonts w:ascii="Arial" w:hAnsi="Arial" w:cs="Arial"/>
          <w:sz w:val="24"/>
          <w:szCs w:val="24"/>
        </w:rPr>
        <w:t xml:space="preserve">orms should be sent via email to </w:t>
      </w:r>
      <w:hyperlink r:id="rId36" w:history="1">
        <w:r w:rsidR="009A22E0" w:rsidRPr="00A73EA8">
          <w:rPr>
            <w:rStyle w:val="Hyperlink"/>
            <w:rFonts w:ascii="Arial" w:hAnsi="Arial" w:cs="Arial"/>
            <w:sz w:val="24"/>
            <w:szCs w:val="24"/>
          </w:rPr>
          <w:t>eyils.sp@stoke.gov.uk</w:t>
        </w:r>
      </w:hyperlink>
      <w:r w:rsidR="00C231F4">
        <w:rPr>
          <w:rFonts w:ascii="Arial" w:hAnsi="Arial" w:cs="Arial"/>
          <w:sz w:val="24"/>
          <w:szCs w:val="24"/>
        </w:rPr>
        <w:t xml:space="preserve"> so that the impact of the funding on the child’s progress and development can be reviewed by the SENIF Panel. </w:t>
      </w:r>
      <w:r>
        <w:rPr>
          <w:rFonts w:ascii="Arial" w:hAnsi="Arial" w:cs="Arial"/>
          <w:sz w:val="24"/>
          <w:szCs w:val="24"/>
        </w:rPr>
        <w:t>SENIF review forms must be submitted by the SENIF deadlines for each term.</w:t>
      </w:r>
    </w:p>
    <w:p w:rsidR="00C231F4" w:rsidRDefault="00C231F4" w:rsidP="00DF75F5">
      <w:pPr>
        <w:jc w:val="both"/>
        <w:rPr>
          <w:rFonts w:ascii="Arial" w:hAnsi="Arial" w:cs="Arial"/>
          <w:sz w:val="24"/>
          <w:szCs w:val="24"/>
        </w:rPr>
      </w:pPr>
      <w:r>
        <w:rPr>
          <w:rFonts w:ascii="Arial" w:hAnsi="Arial" w:cs="Arial"/>
          <w:sz w:val="24"/>
          <w:szCs w:val="24"/>
        </w:rPr>
        <w:t xml:space="preserve">We understand that children with SEND might make very small steps of progress and that developmental levels alone may not reflect all of the child’s achievements in the last term. Please ensure that you include real life examples of how the child has </w:t>
      </w:r>
      <w:r w:rsidR="00E64391">
        <w:rPr>
          <w:rFonts w:ascii="Arial" w:hAnsi="Arial" w:cs="Arial"/>
          <w:sz w:val="24"/>
          <w:szCs w:val="24"/>
        </w:rPr>
        <w:t xml:space="preserve">progressed and </w:t>
      </w:r>
      <w:r>
        <w:rPr>
          <w:rFonts w:ascii="Arial" w:hAnsi="Arial" w:cs="Arial"/>
          <w:sz w:val="24"/>
          <w:szCs w:val="24"/>
        </w:rPr>
        <w:t>benefitted from the support provided through SENIF</w:t>
      </w:r>
      <w:r w:rsidR="00E64391">
        <w:rPr>
          <w:rFonts w:ascii="Arial" w:hAnsi="Arial" w:cs="Arial"/>
          <w:sz w:val="24"/>
          <w:szCs w:val="24"/>
        </w:rPr>
        <w:t xml:space="preserve"> so that it provides a clearer picture of the impact on the child</w:t>
      </w:r>
      <w:r>
        <w:rPr>
          <w:rFonts w:ascii="Arial" w:hAnsi="Arial" w:cs="Arial"/>
          <w:sz w:val="24"/>
          <w:szCs w:val="24"/>
        </w:rPr>
        <w:t xml:space="preserve">. </w:t>
      </w:r>
    </w:p>
    <w:p w:rsidR="00C231F4" w:rsidRDefault="00C231F4" w:rsidP="00DF75F5">
      <w:pPr>
        <w:jc w:val="both"/>
        <w:rPr>
          <w:rFonts w:ascii="Arial" w:hAnsi="Arial" w:cs="Arial"/>
          <w:sz w:val="24"/>
          <w:szCs w:val="24"/>
        </w:rPr>
      </w:pPr>
      <w:r>
        <w:rPr>
          <w:rFonts w:ascii="Arial" w:hAnsi="Arial" w:cs="Arial"/>
          <w:sz w:val="24"/>
          <w:szCs w:val="24"/>
        </w:rPr>
        <w:t>If the child still meets the SENIF criteria</w:t>
      </w:r>
      <w:r w:rsidR="00AC50FE">
        <w:rPr>
          <w:rFonts w:ascii="Arial" w:hAnsi="Arial" w:cs="Arial"/>
          <w:sz w:val="24"/>
          <w:szCs w:val="24"/>
        </w:rPr>
        <w:t xml:space="preserve"> and impacts of the funding has been demonstrated by the setting on the review form</w:t>
      </w:r>
      <w:r>
        <w:rPr>
          <w:rFonts w:ascii="Arial" w:hAnsi="Arial" w:cs="Arial"/>
          <w:sz w:val="24"/>
          <w:szCs w:val="24"/>
        </w:rPr>
        <w:t xml:space="preserve">, funding will be approved and the payment processed. </w:t>
      </w:r>
    </w:p>
    <w:p w:rsidR="00145A94" w:rsidRPr="00714EDA" w:rsidRDefault="00145A94" w:rsidP="00714EDA">
      <w:pPr>
        <w:pStyle w:val="Heading1"/>
        <w:rPr>
          <w:rFonts w:ascii="Arial" w:hAnsi="Arial" w:cs="Arial"/>
          <w:b/>
          <w:color w:val="auto"/>
          <w:sz w:val="24"/>
        </w:rPr>
      </w:pPr>
      <w:r w:rsidRPr="00714EDA">
        <w:rPr>
          <w:rFonts w:ascii="Arial" w:hAnsi="Arial" w:cs="Arial"/>
          <w:b/>
          <w:color w:val="auto"/>
          <w:sz w:val="24"/>
        </w:rPr>
        <w:t>Funding Audits</w:t>
      </w:r>
    </w:p>
    <w:p w:rsidR="0033004D" w:rsidRDefault="0040583C" w:rsidP="00DF75F5">
      <w:pPr>
        <w:jc w:val="both"/>
        <w:rPr>
          <w:rFonts w:ascii="Arial" w:hAnsi="Arial" w:cs="Arial"/>
          <w:sz w:val="24"/>
          <w:szCs w:val="24"/>
        </w:rPr>
      </w:pPr>
      <w:r>
        <w:rPr>
          <w:rFonts w:ascii="Arial" w:hAnsi="Arial" w:cs="Arial"/>
          <w:sz w:val="24"/>
          <w:szCs w:val="24"/>
        </w:rPr>
        <w:t xml:space="preserve">Stoke-on-Trent City Council has a responsibility to ensure that all public finances are used effectively. This includes SEN Inclusion Funding. The Council may undertake SENIF audits at any time. </w:t>
      </w:r>
      <w:r w:rsidR="00825A7F">
        <w:rPr>
          <w:rFonts w:ascii="Arial" w:hAnsi="Arial" w:cs="Arial"/>
          <w:sz w:val="24"/>
          <w:szCs w:val="24"/>
        </w:rPr>
        <w:t xml:space="preserve">Settings must ensure that any monies awarded through SENIF are used to support the child’s needs, as detailed in the SENIF application form </w:t>
      </w:r>
      <w:r w:rsidR="00825A7F">
        <w:rPr>
          <w:rFonts w:ascii="Arial" w:hAnsi="Arial" w:cs="Arial"/>
          <w:sz w:val="24"/>
          <w:szCs w:val="24"/>
        </w:rPr>
        <w:lastRenderedPageBreak/>
        <w:t xml:space="preserve">that was submitted. </w:t>
      </w:r>
      <w:r>
        <w:rPr>
          <w:rFonts w:ascii="Arial" w:hAnsi="Arial" w:cs="Arial"/>
          <w:sz w:val="24"/>
          <w:szCs w:val="24"/>
        </w:rPr>
        <w:t>Settings should ensure that they keep any receipts/staffing invoices etc</w:t>
      </w:r>
      <w:r w:rsidR="00A81BAB">
        <w:rPr>
          <w:rFonts w:ascii="Arial" w:hAnsi="Arial" w:cs="Arial"/>
          <w:sz w:val="24"/>
          <w:szCs w:val="24"/>
        </w:rPr>
        <w:t xml:space="preserve"> to demonstrate</w:t>
      </w:r>
      <w:r>
        <w:rPr>
          <w:rFonts w:ascii="Arial" w:hAnsi="Arial" w:cs="Arial"/>
          <w:sz w:val="24"/>
          <w:szCs w:val="24"/>
        </w:rPr>
        <w:t xml:space="preserve"> where SENIF has been spent/used. </w:t>
      </w:r>
    </w:p>
    <w:p w:rsidR="00145A94" w:rsidRPr="00714EDA" w:rsidRDefault="00145A94" w:rsidP="00714EDA">
      <w:pPr>
        <w:pStyle w:val="Heading1"/>
        <w:rPr>
          <w:rFonts w:ascii="Arial" w:hAnsi="Arial" w:cs="Arial"/>
          <w:b/>
          <w:color w:val="auto"/>
          <w:sz w:val="24"/>
        </w:rPr>
      </w:pPr>
      <w:r w:rsidRPr="00714EDA">
        <w:rPr>
          <w:rFonts w:ascii="Arial" w:hAnsi="Arial" w:cs="Arial"/>
          <w:b/>
          <w:color w:val="auto"/>
          <w:sz w:val="24"/>
        </w:rPr>
        <w:t>Setting responsibilities</w:t>
      </w:r>
    </w:p>
    <w:p w:rsidR="0065617B" w:rsidRDefault="0065617B" w:rsidP="00DF75F5">
      <w:pPr>
        <w:jc w:val="both"/>
        <w:rPr>
          <w:rFonts w:ascii="Arial" w:hAnsi="Arial" w:cs="Arial"/>
          <w:sz w:val="24"/>
          <w:szCs w:val="24"/>
        </w:rPr>
      </w:pPr>
      <w:r>
        <w:rPr>
          <w:rFonts w:ascii="Arial" w:hAnsi="Arial" w:cs="Arial"/>
          <w:sz w:val="24"/>
          <w:szCs w:val="24"/>
        </w:rPr>
        <w:t xml:space="preserve">Settings must inform EYIS in writing by emailing </w:t>
      </w:r>
      <w:hyperlink r:id="rId37" w:history="1">
        <w:r w:rsidR="000E783A" w:rsidRPr="003B4CCC">
          <w:rPr>
            <w:rStyle w:val="Hyperlink"/>
            <w:rFonts w:ascii="Arial" w:hAnsi="Arial" w:cs="Arial"/>
            <w:sz w:val="24"/>
            <w:szCs w:val="24"/>
          </w:rPr>
          <w:t>eyils.sp@stoke.gov.uk</w:t>
        </w:r>
      </w:hyperlink>
      <w:r>
        <w:rPr>
          <w:rFonts w:ascii="Arial" w:hAnsi="Arial" w:cs="Arial"/>
          <w:sz w:val="24"/>
          <w:szCs w:val="24"/>
        </w:rPr>
        <w:t xml:space="preserve"> with any changes to a child’s attendance patterns once SENIF has been agreed. Settings must also inform EYIS if a child receiving SENIF is no longer attending their provision.</w:t>
      </w:r>
    </w:p>
    <w:p w:rsidR="009E4DD7" w:rsidRPr="00714EDA" w:rsidRDefault="009E4DD7" w:rsidP="00714EDA">
      <w:pPr>
        <w:pStyle w:val="Heading1"/>
        <w:rPr>
          <w:rFonts w:ascii="Arial" w:hAnsi="Arial" w:cs="Arial"/>
          <w:b/>
          <w:color w:val="auto"/>
          <w:sz w:val="24"/>
        </w:rPr>
      </w:pPr>
      <w:r w:rsidRPr="00714EDA">
        <w:rPr>
          <w:rFonts w:ascii="Arial" w:hAnsi="Arial" w:cs="Arial"/>
          <w:b/>
          <w:color w:val="auto"/>
          <w:sz w:val="24"/>
        </w:rPr>
        <w:t>SHINE nurseries</w:t>
      </w:r>
    </w:p>
    <w:p w:rsidR="009E4DD7" w:rsidRDefault="009E4DD7" w:rsidP="00DF75F5">
      <w:pPr>
        <w:jc w:val="both"/>
        <w:rPr>
          <w:rFonts w:ascii="Arial" w:hAnsi="Arial" w:cs="Arial"/>
          <w:sz w:val="24"/>
          <w:szCs w:val="24"/>
        </w:rPr>
      </w:pPr>
      <w:r w:rsidRPr="00AC50FE">
        <w:rPr>
          <w:rFonts w:ascii="Arial" w:hAnsi="Arial" w:cs="Arial"/>
          <w:sz w:val="24"/>
          <w:szCs w:val="24"/>
        </w:rPr>
        <w:t xml:space="preserve">There is a shorter SENIF application for settings who currently hold the SHINE accreditation. SHINE settings should complete the </w:t>
      </w:r>
      <w:r w:rsidR="00AC50FE" w:rsidRPr="00AC50FE">
        <w:rPr>
          <w:rFonts w:ascii="Arial" w:hAnsi="Arial" w:cs="Arial"/>
          <w:sz w:val="24"/>
          <w:szCs w:val="24"/>
        </w:rPr>
        <w:t xml:space="preserve">SEN Inclusion Fund Application Form for SHINE Settings </w:t>
      </w:r>
      <w:r w:rsidR="00AC50FE">
        <w:rPr>
          <w:rFonts w:ascii="Arial" w:hAnsi="Arial" w:cs="Arial"/>
          <w:sz w:val="24"/>
          <w:szCs w:val="24"/>
          <w:shd w:val="clear" w:color="auto" w:fill="D9D9D9" w:themeFill="background1" w:themeFillShade="D9"/>
        </w:rPr>
        <w:t>(</w:t>
      </w:r>
      <w:r w:rsidR="00F57A22">
        <w:rPr>
          <w:rFonts w:ascii="Arial" w:hAnsi="Arial" w:cs="Arial"/>
          <w:sz w:val="24"/>
          <w:szCs w:val="24"/>
          <w:shd w:val="clear" w:color="auto" w:fill="D9D9D9" w:themeFill="background1" w:themeFillShade="D9"/>
        </w:rPr>
        <w:t>silver</w:t>
      </w:r>
      <w:r w:rsidR="00AC50FE">
        <w:rPr>
          <w:rFonts w:ascii="Arial" w:hAnsi="Arial" w:cs="Arial"/>
          <w:sz w:val="24"/>
          <w:szCs w:val="24"/>
          <w:shd w:val="clear" w:color="auto" w:fill="D9D9D9" w:themeFill="background1" w:themeFillShade="D9"/>
        </w:rPr>
        <w:t xml:space="preserve"> form)</w:t>
      </w:r>
      <w:r>
        <w:rPr>
          <w:rFonts w:ascii="Arial" w:hAnsi="Arial" w:cs="Arial"/>
          <w:sz w:val="24"/>
          <w:szCs w:val="24"/>
        </w:rPr>
        <w:t xml:space="preserve"> when requesting </w:t>
      </w:r>
      <w:r w:rsidR="004461C7">
        <w:rPr>
          <w:rFonts w:ascii="Arial" w:hAnsi="Arial" w:cs="Arial"/>
          <w:sz w:val="24"/>
          <w:szCs w:val="24"/>
        </w:rPr>
        <w:t xml:space="preserve">SENIF for </w:t>
      </w:r>
      <w:r w:rsidR="00AC50FE">
        <w:rPr>
          <w:rFonts w:ascii="Arial" w:hAnsi="Arial" w:cs="Arial"/>
          <w:sz w:val="24"/>
          <w:szCs w:val="24"/>
        </w:rPr>
        <w:t xml:space="preserve">an </w:t>
      </w:r>
      <w:r w:rsidR="004461C7">
        <w:rPr>
          <w:rFonts w:ascii="Arial" w:hAnsi="Arial" w:cs="Arial"/>
          <w:sz w:val="24"/>
          <w:szCs w:val="24"/>
        </w:rPr>
        <w:t>individual child</w:t>
      </w:r>
      <w:r w:rsidR="00AC50FE">
        <w:rPr>
          <w:rFonts w:ascii="Arial" w:hAnsi="Arial" w:cs="Arial"/>
          <w:sz w:val="24"/>
          <w:szCs w:val="24"/>
        </w:rPr>
        <w:t xml:space="preserve"> </w:t>
      </w:r>
      <w:r w:rsidR="00825A7F">
        <w:rPr>
          <w:rFonts w:ascii="Arial" w:hAnsi="Arial" w:cs="Arial"/>
          <w:sz w:val="24"/>
          <w:szCs w:val="24"/>
        </w:rPr>
        <w:t>or</w:t>
      </w:r>
      <w:r w:rsidR="004461C7">
        <w:rPr>
          <w:rFonts w:ascii="Arial" w:hAnsi="Arial" w:cs="Arial"/>
          <w:sz w:val="24"/>
          <w:szCs w:val="24"/>
        </w:rPr>
        <w:t xml:space="preserve"> for a group of children</w:t>
      </w:r>
      <w:r w:rsidR="00AC50FE">
        <w:rPr>
          <w:rFonts w:ascii="Arial" w:hAnsi="Arial" w:cs="Arial"/>
          <w:sz w:val="24"/>
          <w:szCs w:val="24"/>
        </w:rPr>
        <w:t xml:space="preserve"> with similar needs</w:t>
      </w:r>
      <w:r w:rsidR="004461C7">
        <w:rPr>
          <w:rFonts w:ascii="Arial" w:hAnsi="Arial" w:cs="Arial"/>
          <w:sz w:val="24"/>
          <w:szCs w:val="24"/>
        </w:rPr>
        <w:t>.</w:t>
      </w:r>
    </w:p>
    <w:p w:rsidR="004461C7" w:rsidRDefault="004461C7" w:rsidP="00DF75F5">
      <w:pPr>
        <w:jc w:val="both"/>
        <w:rPr>
          <w:rFonts w:ascii="Arial" w:hAnsi="Arial" w:cs="Arial"/>
          <w:sz w:val="24"/>
          <w:szCs w:val="24"/>
        </w:rPr>
      </w:pPr>
    </w:p>
    <w:p w:rsidR="00041419" w:rsidRDefault="00041419" w:rsidP="00DF75F5">
      <w:pPr>
        <w:jc w:val="both"/>
        <w:rPr>
          <w:rFonts w:ascii="Arial" w:hAnsi="Arial" w:cs="Arial"/>
          <w:sz w:val="24"/>
          <w:szCs w:val="24"/>
        </w:rPr>
      </w:pPr>
    </w:p>
    <w:p w:rsidR="00E77F23" w:rsidRPr="00714EDA" w:rsidRDefault="00E77F23" w:rsidP="00714EDA">
      <w:pPr>
        <w:pStyle w:val="Heading1"/>
        <w:rPr>
          <w:rFonts w:ascii="Arial" w:hAnsi="Arial" w:cs="Arial"/>
          <w:b/>
          <w:color w:val="auto"/>
          <w:sz w:val="24"/>
        </w:rPr>
      </w:pPr>
      <w:r w:rsidRPr="00714EDA">
        <w:rPr>
          <w:rFonts w:ascii="Arial" w:hAnsi="Arial" w:cs="Arial"/>
          <w:b/>
          <w:color w:val="auto"/>
          <w:sz w:val="24"/>
        </w:rPr>
        <w:br w:type="page"/>
      </w:r>
      <w:r w:rsidR="00772BD2" w:rsidRPr="00714EDA">
        <w:rPr>
          <w:rFonts w:ascii="Arial" w:hAnsi="Arial" w:cs="Arial"/>
          <w:b/>
          <w:color w:val="auto"/>
          <w:sz w:val="24"/>
        </w:rPr>
        <w:lastRenderedPageBreak/>
        <w:t>Appendix 1</w:t>
      </w:r>
      <w:r w:rsidR="000F233C" w:rsidRPr="00714EDA">
        <w:rPr>
          <w:rFonts w:ascii="Arial" w:hAnsi="Arial" w:cs="Arial"/>
          <w:b/>
          <w:color w:val="auto"/>
          <w:sz w:val="24"/>
        </w:rPr>
        <w:t xml:space="preserve"> – Pro-rata maximum funding amounts</w:t>
      </w:r>
    </w:p>
    <w:p w:rsidR="00772BD2" w:rsidRDefault="00772BD2" w:rsidP="00E77F23">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000"/>
        <w:gridCol w:w="3008"/>
        <w:gridCol w:w="3008"/>
      </w:tblGrid>
      <w:tr w:rsidR="00772BD2" w:rsidTr="00F43D37">
        <w:tc>
          <w:tcPr>
            <w:tcW w:w="3107" w:type="dxa"/>
            <w:shd w:val="clear" w:color="auto" w:fill="8EAADB" w:themeFill="accent1" w:themeFillTint="99"/>
          </w:tcPr>
          <w:p w:rsidR="00772BD2" w:rsidRDefault="00772BD2" w:rsidP="000F233C">
            <w:pPr>
              <w:spacing w:after="0" w:line="240" w:lineRule="auto"/>
              <w:jc w:val="center"/>
              <w:rPr>
                <w:rFonts w:ascii="Arial" w:hAnsi="Arial" w:cs="Arial"/>
                <w:b/>
                <w:sz w:val="24"/>
                <w:szCs w:val="24"/>
              </w:rPr>
            </w:pPr>
            <w:r>
              <w:rPr>
                <w:rFonts w:ascii="Arial" w:hAnsi="Arial" w:cs="Arial"/>
                <w:b/>
                <w:sz w:val="24"/>
                <w:szCs w:val="24"/>
              </w:rPr>
              <w:t>Number of funded hours attend</w:t>
            </w:r>
            <w:r w:rsidR="0065617B">
              <w:rPr>
                <w:rFonts w:ascii="Arial" w:hAnsi="Arial" w:cs="Arial"/>
                <w:b/>
                <w:sz w:val="24"/>
                <w:szCs w:val="24"/>
              </w:rPr>
              <w:t>ed</w:t>
            </w:r>
            <w:r w:rsidR="00DE72BF">
              <w:rPr>
                <w:rFonts w:ascii="Arial" w:hAnsi="Arial" w:cs="Arial"/>
                <w:b/>
                <w:sz w:val="24"/>
                <w:szCs w:val="24"/>
              </w:rPr>
              <w:t xml:space="preserve"> per week</w:t>
            </w:r>
          </w:p>
        </w:tc>
        <w:tc>
          <w:tcPr>
            <w:tcW w:w="3108" w:type="dxa"/>
            <w:shd w:val="clear" w:color="auto" w:fill="8EAADB" w:themeFill="accent1" w:themeFillTint="99"/>
          </w:tcPr>
          <w:p w:rsidR="00772BD2" w:rsidRDefault="00772BD2" w:rsidP="000F233C">
            <w:pPr>
              <w:spacing w:after="0" w:line="240" w:lineRule="auto"/>
              <w:jc w:val="center"/>
              <w:rPr>
                <w:rFonts w:ascii="Arial" w:hAnsi="Arial" w:cs="Arial"/>
                <w:b/>
                <w:sz w:val="24"/>
                <w:szCs w:val="24"/>
              </w:rPr>
            </w:pPr>
            <w:r>
              <w:rPr>
                <w:rFonts w:ascii="Arial" w:hAnsi="Arial" w:cs="Arial"/>
                <w:b/>
                <w:sz w:val="24"/>
                <w:szCs w:val="24"/>
              </w:rPr>
              <w:t>Maximum funding per term @ Tier 2</w:t>
            </w:r>
          </w:p>
        </w:tc>
        <w:tc>
          <w:tcPr>
            <w:tcW w:w="3108" w:type="dxa"/>
            <w:shd w:val="clear" w:color="auto" w:fill="8EAADB" w:themeFill="accent1" w:themeFillTint="99"/>
          </w:tcPr>
          <w:p w:rsidR="00772BD2" w:rsidRDefault="00772BD2" w:rsidP="000F233C">
            <w:pPr>
              <w:spacing w:after="0" w:line="240" w:lineRule="auto"/>
              <w:jc w:val="center"/>
              <w:rPr>
                <w:rFonts w:ascii="Arial" w:hAnsi="Arial" w:cs="Arial"/>
                <w:b/>
                <w:sz w:val="24"/>
                <w:szCs w:val="24"/>
              </w:rPr>
            </w:pPr>
            <w:r>
              <w:rPr>
                <w:rFonts w:ascii="Arial" w:hAnsi="Arial" w:cs="Arial"/>
                <w:b/>
                <w:sz w:val="24"/>
                <w:szCs w:val="24"/>
              </w:rPr>
              <w:t>Maximum funding per term @ Tier 3</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£30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£60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£60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£120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3</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£90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£180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4</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£120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£240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5</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£150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£300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6</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£180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£360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7</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£210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£4</w:t>
            </w:r>
            <w:r w:rsidR="000F233C" w:rsidRPr="000F233C">
              <w:rPr>
                <w:rFonts w:ascii="Arial" w:hAnsi="Arial" w:cs="Arial"/>
                <w:sz w:val="24"/>
                <w:szCs w:val="24"/>
              </w:rPr>
              <w:t>2</w:t>
            </w:r>
            <w:r w:rsidRPr="000F233C">
              <w:rPr>
                <w:rFonts w:ascii="Arial" w:hAnsi="Arial" w:cs="Arial"/>
                <w:sz w:val="24"/>
                <w:szCs w:val="24"/>
              </w:rPr>
              <w:t>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8</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£240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w:t>
            </w:r>
            <w:r w:rsidR="000F233C" w:rsidRPr="000F233C">
              <w:rPr>
                <w:rFonts w:ascii="Arial" w:hAnsi="Arial" w:cs="Arial"/>
                <w:sz w:val="24"/>
                <w:szCs w:val="24"/>
              </w:rPr>
              <w:t>48</w:t>
            </w:r>
            <w:r w:rsidRPr="000F233C">
              <w:rPr>
                <w:rFonts w:ascii="Arial" w:hAnsi="Arial" w:cs="Arial"/>
                <w:sz w:val="24"/>
                <w:szCs w:val="24"/>
              </w:rPr>
              <w:t>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9</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£270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£540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£300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£600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11</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£330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£660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12</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£360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£720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13</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£390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£780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14</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£420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£840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15</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£450</w:t>
            </w:r>
          </w:p>
        </w:tc>
        <w:tc>
          <w:tcPr>
            <w:tcW w:w="3108"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£900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16</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£480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£960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17</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£510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£1020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18</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£540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£1080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19</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£570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£1140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£600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£1200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21</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£630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£1260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22</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£660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£1320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23</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£690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£1380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24</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£720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£1440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25</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£750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£1500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26</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£780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£1560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27</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£810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£1620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28</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£840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£1680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29</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£870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£1740</w:t>
            </w:r>
          </w:p>
        </w:tc>
      </w:tr>
      <w:tr w:rsidR="00772BD2" w:rsidTr="000F233C">
        <w:trPr>
          <w:trHeight w:val="435"/>
        </w:trPr>
        <w:tc>
          <w:tcPr>
            <w:tcW w:w="3107" w:type="dxa"/>
            <w:vAlign w:val="center"/>
          </w:tcPr>
          <w:p w:rsidR="00772BD2" w:rsidRPr="000F233C" w:rsidRDefault="00772BD2" w:rsidP="000F233C">
            <w:pPr>
              <w:spacing w:after="0" w:line="240" w:lineRule="auto"/>
              <w:jc w:val="center"/>
              <w:rPr>
                <w:rFonts w:ascii="Arial" w:hAnsi="Arial" w:cs="Arial"/>
                <w:sz w:val="24"/>
                <w:szCs w:val="24"/>
              </w:rPr>
            </w:pPr>
            <w:r w:rsidRPr="000F233C">
              <w:rPr>
                <w:rFonts w:ascii="Arial" w:hAnsi="Arial" w:cs="Arial"/>
                <w:sz w:val="24"/>
                <w:szCs w:val="24"/>
              </w:rPr>
              <w:t>30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£900</w:t>
            </w:r>
          </w:p>
        </w:tc>
        <w:tc>
          <w:tcPr>
            <w:tcW w:w="3108" w:type="dxa"/>
            <w:vAlign w:val="center"/>
          </w:tcPr>
          <w:p w:rsidR="00772BD2" w:rsidRPr="000F233C" w:rsidRDefault="000F233C" w:rsidP="000F233C">
            <w:pPr>
              <w:spacing w:after="0" w:line="240" w:lineRule="auto"/>
              <w:jc w:val="center"/>
              <w:rPr>
                <w:rFonts w:ascii="Arial" w:hAnsi="Arial" w:cs="Arial"/>
                <w:sz w:val="24"/>
                <w:szCs w:val="24"/>
              </w:rPr>
            </w:pPr>
            <w:r w:rsidRPr="000F233C">
              <w:rPr>
                <w:rFonts w:ascii="Arial" w:hAnsi="Arial" w:cs="Arial"/>
                <w:sz w:val="24"/>
                <w:szCs w:val="24"/>
              </w:rPr>
              <w:t>£1800</w:t>
            </w:r>
          </w:p>
        </w:tc>
      </w:tr>
    </w:tbl>
    <w:p w:rsidR="0099493A" w:rsidRDefault="0099493A" w:rsidP="007C28E9">
      <w:pPr>
        <w:spacing w:after="0" w:line="240" w:lineRule="auto"/>
        <w:rPr>
          <w:rFonts w:ascii="Arial" w:hAnsi="Arial" w:cs="Arial"/>
          <w:b/>
          <w:sz w:val="24"/>
          <w:szCs w:val="24"/>
        </w:rPr>
        <w:sectPr w:rsidR="0099493A" w:rsidSect="007C28E9">
          <w:pgSz w:w="11906" w:h="16838"/>
          <w:pgMar w:top="851" w:right="1440" w:bottom="993" w:left="1440" w:header="709" w:footer="709" w:gutter="0"/>
          <w:cols w:space="708"/>
          <w:docGrid w:linePitch="360"/>
        </w:sectPr>
      </w:pPr>
    </w:p>
    <w:p w:rsidR="00772BD2" w:rsidRPr="0099493A" w:rsidRDefault="00AC50FE" w:rsidP="0099493A">
      <w:pPr>
        <w:pStyle w:val="Heading1"/>
        <w:jc w:val="center"/>
        <w:rPr>
          <w:rFonts w:ascii="Arial" w:hAnsi="Arial" w:cs="Arial"/>
          <w:b/>
          <w:color w:val="auto"/>
          <w:sz w:val="24"/>
        </w:rPr>
      </w:pPr>
      <w:r w:rsidRPr="0099493A">
        <w:rPr>
          <w:rFonts w:ascii="Arial" w:hAnsi="Arial" w:cs="Arial"/>
          <w:b/>
          <w:color w:val="auto"/>
          <w:sz w:val="24"/>
        </w:rPr>
        <w:lastRenderedPageBreak/>
        <w:t xml:space="preserve">Appendix 2 – </w:t>
      </w:r>
      <w:r w:rsidR="0099493A" w:rsidRPr="0099493A">
        <w:rPr>
          <w:rFonts w:ascii="Arial" w:hAnsi="Arial" w:cs="Arial"/>
          <w:b/>
          <w:color w:val="auto"/>
          <w:sz w:val="24"/>
        </w:rPr>
        <w:t>Quick guide to c</w:t>
      </w:r>
      <w:r w:rsidR="00F57A22" w:rsidRPr="0099493A">
        <w:rPr>
          <w:rFonts w:ascii="Arial" w:hAnsi="Arial" w:cs="Arial"/>
          <w:b/>
          <w:color w:val="auto"/>
          <w:sz w:val="24"/>
        </w:rPr>
        <w:t xml:space="preserve">olour coded </w:t>
      </w:r>
      <w:r w:rsidRPr="0099493A">
        <w:rPr>
          <w:rFonts w:ascii="Arial" w:hAnsi="Arial" w:cs="Arial"/>
          <w:b/>
          <w:color w:val="auto"/>
          <w:sz w:val="24"/>
        </w:rPr>
        <w:t>SENIF forms</w:t>
      </w:r>
    </w:p>
    <w:p w:rsidR="00AC50FE" w:rsidRPr="00F57A22" w:rsidRDefault="00AC50FE" w:rsidP="007C28E9">
      <w:pPr>
        <w:spacing w:after="0" w:line="240" w:lineRule="auto"/>
        <w:rPr>
          <w:rFonts w:ascii="Arial" w:hAnsi="Arial" w:cs="Arial"/>
          <w:b/>
          <w:sz w:val="24"/>
          <w:szCs w:val="24"/>
        </w:rPr>
      </w:pPr>
    </w:p>
    <w:tbl>
      <w:tblPr>
        <w:tblStyle w:val="TableGrid"/>
        <w:tblW w:w="14737" w:type="dxa"/>
        <w:tblLook w:val="04A0" w:firstRow="1" w:lastRow="0" w:firstColumn="1" w:lastColumn="0" w:noHBand="0" w:noVBand="1"/>
      </w:tblPr>
      <w:tblGrid>
        <w:gridCol w:w="3200"/>
        <w:gridCol w:w="3598"/>
        <w:gridCol w:w="2128"/>
        <w:gridCol w:w="2693"/>
        <w:gridCol w:w="1417"/>
        <w:gridCol w:w="1701"/>
      </w:tblGrid>
      <w:tr w:rsidR="00475F4F" w:rsidRPr="00F57A22" w:rsidTr="007860E9">
        <w:tc>
          <w:tcPr>
            <w:tcW w:w="3200" w:type="dxa"/>
          </w:tcPr>
          <w:p w:rsidR="00475F4F" w:rsidRPr="00F57A22" w:rsidRDefault="00475F4F" w:rsidP="0099493A">
            <w:pPr>
              <w:spacing w:after="0" w:line="240" w:lineRule="auto"/>
              <w:rPr>
                <w:rFonts w:ascii="Arial" w:hAnsi="Arial" w:cs="Arial"/>
                <w:b/>
                <w:sz w:val="24"/>
                <w:szCs w:val="24"/>
              </w:rPr>
            </w:pPr>
            <w:r w:rsidRPr="00F57A22">
              <w:rPr>
                <w:rFonts w:ascii="Arial" w:hAnsi="Arial" w:cs="Arial"/>
                <w:b/>
                <w:sz w:val="24"/>
                <w:szCs w:val="24"/>
              </w:rPr>
              <w:t>Colour</w:t>
            </w:r>
          </w:p>
        </w:tc>
        <w:tc>
          <w:tcPr>
            <w:tcW w:w="3598" w:type="dxa"/>
          </w:tcPr>
          <w:p w:rsidR="00475F4F" w:rsidRPr="00F57A22" w:rsidRDefault="00475F4F" w:rsidP="0099493A">
            <w:pPr>
              <w:spacing w:after="0" w:line="240" w:lineRule="auto"/>
              <w:rPr>
                <w:rFonts w:ascii="Arial" w:hAnsi="Arial" w:cs="Arial"/>
                <w:b/>
                <w:sz w:val="24"/>
                <w:szCs w:val="24"/>
              </w:rPr>
            </w:pPr>
            <w:r>
              <w:rPr>
                <w:rFonts w:ascii="Arial" w:hAnsi="Arial" w:cs="Arial"/>
                <w:b/>
                <w:sz w:val="24"/>
                <w:szCs w:val="24"/>
              </w:rPr>
              <w:t>Form name</w:t>
            </w:r>
          </w:p>
        </w:tc>
        <w:tc>
          <w:tcPr>
            <w:tcW w:w="2128" w:type="dxa"/>
          </w:tcPr>
          <w:p w:rsidR="00475F4F" w:rsidRDefault="00475F4F" w:rsidP="0099493A">
            <w:pPr>
              <w:spacing w:after="0" w:line="240" w:lineRule="auto"/>
              <w:rPr>
                <w:rFonts w:ascii="Arial" w:hAnsi="Arial" w:cs="Arial"/>
                <w:b/>
                <w:sz w:val="24"/>
                <w:szCs w:val="24"/>
              </w:rPr>
            </w:pPr>
            <w:r>
              <w:rPr>
                <w:rFonts w:ascii="Arial" w:hAnsi="Arial" w:cs="Arial"/>
                <w:b/>
                <w:sz w:val="24"/>
                <w:szCs w:val="24"/>
              </w:rPr>
              <w:t>Use/Function</w:t>
            </w:r>
          </w:p>
        </w:tc>
        <w:tc>
          <w:tcPr>
            <w:tcW w:w="2693" w:type="dxa"/>
          </w:tcPr>
          <w:p w:rsidR="00475F4F" w:rsidRPr="00F57A22" w:rsidRDefault="00475F4F" w:rsidP="0099493A">
            <w:pPr>
              <w:spacing w:after="0" w:line="240" w:lineRule="auto"/>
              <w:rPr>
                <w:rFonts w:ascii="Arial" w:hAnsi="Arial" w:cs="Arial"/>
                <w:b/>
                <w:sz w:val="24"/>
                <w:szCs w:val="24"/>
              </w:rPr>
            </w:pPr>
            <w:r>
              <w:rPr>
                <w:rFonts w:ascii="Arial" w:hAnsi="Arial" w:cs="Arial"/>
                <w:b/>
                <w:sz w:val="24"/>
                <w:szCs w:val="24"/>
              </w:rPr>
              <w:t>Number of children</w:t>
            </w:r>
          </w:p>
        </w:tc>
        <w:tc>
          <w:tcPr>
            <w:tcW w:w="1417" w:type="dxa"/>
          </w:tcPr>
          <w:p w:rsidR="00475F4F" w:rsidRDefault="00475F4F" w:rsidP="0099493A">
            <w:pPr>
              <w:spacing w:after="0" w:line="240" w:lineRule="auto"/>
              <w:rPr>
                <w:rFonts w:ascii="Arial" w:hAnsi="Arial" w:cs="Arial"/>
                <w:b/>
                <w:sz w:val="24"/>
                <w:szCs w:val="24"/>
              </w:rPr>
            </w:pPr>
            <w:r>
              <w:rPr>
                <w:rFonts w:ascii="Arial" w:hAnsi="Arial" w:cs="Arial"/>
                <w:b/>
                <w:sz w:val="24"/>
                <w:szCs w:val="24"/>
              </w:rPr>
              <w:t>Age of children</w:t>
            </w:r>
          </w:p>
        </w:tc>
        <w:tc>
          <w:tcPr>
            <w:tcW w:w="1701" w:type="dxa"/>
          </w:tcPr>
          <w:p w:rsidR="00475F4F" w:rsidRDefault="00475F4F" w:rsidP="0099493A">
            <w:pPr>
              <w:spacing w:after="0" w:line="240" w:lineRule="auto"/>
              <w:rPr>
                <w:rFonts w:ascii="Arial" w:hAnsi="Arial" w:cs="Arial"/>
                <w:b/>
                <w:sz w:val="24"/>
                <w:szCs w:val="24"/>
              </w:rPr>
            </w:pPr>
            <w:r>
              <w:rPr>
                <w:rFonts w:ascii="Arial" w:hAnsi="Arial" w:cs="Arial"/>
                <w:b/>
                <w:sz w:val="24"/>
                <w:szCs w:val="24"/>
              </w:rPr>
              <w:t>Type of settings</w:t>
            </w:r>
          </w:p>
        </w:tc>
      </w:tr>
      <w:tr w:rsidR="00475F4F" w:rsidRPr="00F57A22" w:rsidTr="007860E9">
        <w:tc>
          <w:tcPr>
            <w:tcW w:w="3200" w:type="dxa"/>
            <w:shd w:val="clear" w:color="auto" w:fill="FFE599" w:themeFill="accent4" w:themeFillTint="66"/>
          </w:tcPr>
          <w:p w:rsidR="00475F4F" w:rsidRPr="00F57A22" w:rsidRDefault="00475F4F" w:rsidP="0099493A">
            <w:pPr>
              <w:spacing w:after="0" w:line="240" w:lineRule="auto"/>
              <w:rPr>
                <w:rFonts w:ascii="Arial" w:hAnsi="Arial" w:cs="Arial"/>
                <w:sz w:val="24"/>
                <w:szCs w:val="24"/>
              </w:rPr>
            </w:pPr>
            <w:r>
              <w:rPr>
                <w:rFonts w:ascii="Arial" w:hAnsi="Arial" w:cs="Arial"/>
                <w:sz w:val="24"/>
                <w:szCs w:val="24"/>
              </w:rPr>
              <w:t>Apricot = APPLICATION</w:t>
            </w:r>
            <w:r w:rsidRPr="00F57A22">
              <w:rPr>
                <w:rFonts w:ascii="Arial" w:hAnsi="Arial" w:cs="Arial"/>
                <w:sz w:val="24"/>
                <w:szCs w:val="24"/>
              </w:rPr>
              <w:t xml:space="preserve"> </w:t>
            </w:r>
          </w:p>
        </w:tc>
        <w:tc>
          <w:tcPr>
            <w:tcW w:w="3598" w:type="dxa"/>
          </w:tcPr>
          <w:p w:rsidR="00475F4F" w:rsidRPr="00475F4F" w:rsidRDefault="00475F4F" w:rsidP="0099493A">
            <w:pPr>
              <w:spacing w:after="0" w:line="240" w:lineRule="auto"/>
              <w:rPr>
                <w:rFonts w:ascii="Arial" w:hAnsi="Arial" w:cs="Arial"/>
                <w:sz w:val="24"/>
                <w:szCs w:val="24"/>
              </w:rPr>
            </w:pPr>
            <w:r w:rsidRPr="00475F4F">
              <w:rPr>
                <w:rFonts w:ascii="Arial" w:hAnsi="Arial" w:cs="Arial"/>
                <w:sz w:val="24"/>
              </w:rPr>
              <w:t>SEN Inclusion Fund Application Form</w:t>
            </w:r>
          </w:p>
        </w:tc>
        <w:tc>
          <w:tcPr>
            <w:tcW w:w="2128" w:type="dxa"/>
          </w:tcPr>
          <w:p w:rsidR="00475F4F" w:rsidRDefault="00475F4F" w:rsidP="0099493A">
            <w:pPr>
              <w:spacing w:after="0" w:line="240" w:lineRule="auto"/>
              <w:rPr>
                <w:rFonts w:ascii="Arial" w:hAnsi="Arial" w:cs="Arial"/>
                <w:sz w:val="24"/>
                <w:szCs w:val="24"/>
              </w:rPr>
            </w:pPr>
            <w:r>
              <w:rPr>
                <w:rFonts w:ascii="Arial" w:hAnsi="Arial" w:cs="Arial"/>
                <w:sz w:val="24"/>
                <w:szCs w:val="24"/>
              </w:rPr>
              <w:t>Initial application</w:t>
            </w:r>
          </w:p>
        </w:tc>
        <w:tc>
          <w:tcPr>
            <w:tcW w:w="2693" w:type="dxa"/>
          </w:tcPr>
          <w:p w:rsidR="00475F4F" w:rsidRPr="00F57A22" w:rsidRDefault="00475F4F" w:rsidP="0099493A">
            <w:pPr>
              <w:spacing w:after="0" w:line="240" w:lineRule="auto"/>
              <w:rPr>
                <w:rFonts w:ascii="Arial" w:hAnsi="Arial" w:cs="Arial"/>
                <w:sz w:val="24"/>
                <w:szCs w:val="24"/>
              </w:rPr>
            </w:pPr>
            <w:r>
              <w:rPr>
                <w:rFonts w:ascii="Arial" w:hAnsi="Arial" w:cs="Arial"/>
                <w:sz w:val="24"/>
                <w:szCs w:val="24"/>
              </w:rPr>
              <w:t>Individual child only</w:t>
            </w:r>
          </w:p>
        </w:tc>
        <w:tc>
          <w:tcPr>
            <w:tcW w:w="1417" w:type="dxa"/>
          </w:tcPr>
          <w:p w:rsidR="00475F4F" w:rsidRDefault="00475F4F" w:rsidP="0099493A">
            <w:pPr>
              <w:spacing w:after="0" w:line="240" w:lineRule="auto"/>
              <w:rPr>
                <w:rFonts w:ascii="Arial" w:hAnsi="Arial" w:cs="Arial"/>
                <w:sz w:val="24"/>
                <w:szCs w:val="24"/>
              </w:rPr>
            </w:pPr>
            <w:r>
              <w:rPr>
                <w:rFonts w:ascii="Arial" w:hAnsi="Arial" w:cs="Arial"/>
                <w:sz w:val="24"/>
                <w:szCs w:val="24"/>
              </w:rPr>
              <w:t>2+ years</w:t>
            </w:r>
          </w:p>
        </w:tc>
        <w:tc>
          <w:tcPr>
            <w:tcW w:w="1701" w:type="dxa"/>
          </w:tcPr>
          <w:p w:rsidR="00475F4F" w:rsidRDefault="00475F4F" w:rsidP="0099493A">
            <w:pPr>
              <w:spacing w:after="0" w:line="240" w:lineRule="auto"/>
              <w:rPr>
                <w:rFonts w:ascii="Arial" w:hAnsi="Arial" w:cs="Arial"/>
                <w:sz w:val="24"/>
                <w:szCs w:val="24"/>
              </w:rPr>
            </w:pPr>
            <w:r>
              <w:rPr>
                <w:rFonts w:ascii="Arial" w:hAnsi="Arial" w:cs="Arial"/>
                <w:sz w:val="24"/>
                <w:szCs w:val="24"/>
              </w:rPr>
              <w:t>Schools and settings</w:t>
            </w:r>
          </w:p>
        </w:tc>
      </w:tr>
      <w:tr w:rsidR="00475F4F" w:rsidRPr="00F57A22" w:rsidTr="007860E9">
        <w:tc>
          <w:tcPr>
            <w:tcW w:w="3200" w:type="dxa"/>
            <w:shd w:val="clear" w:color="auto" w:fill="C5E0B3" w:themeFill="accent6" w:themeFillTint="66"/>
          </w:tcPr>
          <w:p w:rsidR="00475F4F" w:rsidRPr="00F57A22" w:rsidRDefault="00475F4F" w:rsidP="0099493A">
            <w:pPr>
              <w:spacing w:after="0" w:line="240" w:lineRule="auto"/>
              <w:rPr>
                <w:rFonts w:ascii="Arial" w:hAnsi="Arial" w:cs="Arial"/>
                <w:sz w:val="24"/>
                <w:szCs w:val="24"/>
              </w:rPr>
            </w:pPr>
            <w:r w:rsidRPr="00F57A22">
              <w:rPr>
                <w:rFonts w:ascii="Arial" w:hAnsi="Arial" w:cs="Arial"/>
                <w:sz w:val="24"/>
                <w:szCs w:val="24"/>
              </w:rPr>
              <w:t>Green</w:t>
            </w:r>
            <w:r>
              <w:rPr>
                <w:rFonts w:ascii="Arial" w:hAnsi="Arial" w:cs="Arial"/>
                <w:sz w:val="24"/>
                <w:szCs w:val="24"/>
              </w:rPr>
              <w:t xml:space="preserve"> = GROUP</w:t>
            </w:r>
          </w:p>
        </w:tc>
        <w:tc>
          <w:tcPr>
            <w:tcW w:w="3598" w:type="dxa"/>
          </w:tcPr>
          <w:p w:rsidR="00475F4F" w:rsidRPr="00475F4F" w:rsidRDefault="00475F4F" w:rsidP="0099493A">
            <w:pPr>
              <w:spacing w:after="0" w:line="240" w:lineRule="auto"/>
              <w:rPr>
                <w:rFonts w:ascii="Arial" w:hAnsi="Arial" w:cs="Arial"/>
                <w:sz w:val="24"/>
                <w:szCs w:val="24"/>
              </w:rPr>
            </w:pPr>
            <w:r w:rsidRPr="00475F4F">
              <w:rPr>
                <w:rFonts w:ascii="Arial" w:hAnsi="Arial" w:cs="Arial"/>
                <w:sz w:val="24"/>
              </w:rPr>
              <w:t>SEN Inclusion Fund Group Application Form</w:t>
            </w:r>
          </w:p>
        </w:tc>
        <w:tc>
          <w:tcPr>
            <w:tcW w:w="2128" w:type="dxa"/>
          </w:tcPr>
          <w:p w:rsidR="00475F4F" w:rsidRDefault="00475F4F" w:rsidP="0099493A">
            <w:pPr>
              <w:spacing w:after="0" w:line="240" w:lineRule="auto"/>
              <w:rPr>
                <w:rFonts w:ascii="Arial" w:hAnsi="Arial" w:cs="Arial"/>
                <w:sz w:val="24"/>
                <w:szCs w:val="24"/>
              </w:rPr>
            </w:pPr>
            <w:r>
              <w:rPr>
                <w:rFonts w:ascii="Arial" w:hAnsi="Arial" w:cs="Arial"/>
                <w:sz w:val="24"/>
                <w:szCs w:val="24"/>
              </w:rPr>
              <w:t>Initial application</w:t>
            </w:r>
          </w:p>
        </w:tc>
        <w:tc>
          <w:tcPr>
            <w:tcW w:w="2693" w:type="dxa"/>
          </w:tcPr>
          <w:p w:rsidR="00475F4F" w:rsidRPr="00F57A22" w:rsidRDefault="007860E9" w:rsidP="0099493A">
            <w:pPr>
              <w:spacing w:after="0" w:line="240" w:lineRule="auto"/>
              <w:rPr>
                <w:rFonts w:ascii="Arial" w:hAnsi="Arial" w:cs="Arial"/>
                <w:sz w:val="24"/>
                <w:szCs w:val="24"/>
              </w:rPr>
            </w:pPr>
            <w:r>
              <w:rPr>
                <w:rFonts w:ascii="Arial" w:hAnsi="Arial" w:cs="Arial"/>
                <w:sz w:val="24"/>
                <w:szCs w:val="24"/>
              </w:rPr>
              <w:t>G</w:t>
            </w:r>
            <w:r w:rsidR="00475F4F">
              <w:rPr>
                <w:rFonts w:ascii="Arial" w:hAnsi="Arial" w:cs="Arial"/>
                <w:sz w:val="24"/>
                <w:szCs w:val="24"/>
              </w:rPr>
              <w:t xml:space="preserve">roup of </w:t>
            </w:r>
            <w:r>
              <w:rPr>
                <w:rFonts w:ascii="Arial" w:hAnsi="Arial" w:cs="Arial"/>
                <w:sz w:val="24"/>
                <w:szCs w:val="24"/>
              </w:rPr>
              <w:t xml:space="preserve">4+ </w:t>
            </w:r>
            <w:r w:rsidR="00475F4F">
              <w:rPr>
                <w:rFonts w:ascii="Arial" w:hAnsi="Arial" w:cs="Arial"/>
                <w:sz w:val="24"/>
                <w:szCs w:val="24"/>
              </w:rPr>
              <w:t>children with similar needs</w:t>
            </w:r>
          </w:p>
        </w:tc>
        <w:tc>
          <w:tcPr>
            <w:tcW w:w="1417" w:type="dxa"/>
          </w:tcPr>
          <w:p w:rsidR="00475F4F" w:rsidRDefault="00475F4F" w:rsidP="0099493A">
            <w:pPr>
              <w:spacing w:after="0" w:line="240" w:lineRule="auto"/>
              <w:rPr>
                <w:rFonts w:ascii="Arial" w:hAnsi="Arial" w:cs="Arial"/>
                <w:sz w:val="24"/>
                <w:szCs w:val="24"/>
              </w:rPr>
            </w:pPr>
            <w:r>
              <w:rPr>
                <w:rFonts w:ascii="Arial" w:hAnsi="Arial" w:cs="Arial"/>
                <w:sz w:val="24"/>
                <w:szCs w:val="24"/>
              </w:rPr>
              <w:t>2+ years</w:t>
            </w:r>
          </w:p>
        </w:tc>
        <w:tc>
          <w:tcPr>
            <w:tcW w:w="1701" w:type="dxa"/>
          </w:tcPr>
          <w:p w:rsidR="00475F4F" w:rsidRDefault="00475F4F" w:rsidP="0099493A">
            <w:pPr>
              <w:spacing w:after="0" w:line="240" w:lineRule="auto"/>
              <w:rPr>
                <w:rFonts w:ascii="Arial" w:hAnsi="Arial" w:cs="Arial"/>
                <w:sz w:val="24"/>
                <w:szCs w:val="24"/>
              </w:rPr>
            </w:pPr>
            <w:r>
              <w:rPr>
                <w:rFonts w:ascii="Arial" w:hAnsi="Arial" w:cs="Arial"/>
                <w:sz w:val="24"/>
                <w:szCs w:val="24"/>
              </w:rPr>
              <w:t>Schools and settings</w:t>
            </w:r>
          </w:p>
        </w:tc>
      </w:tr>
      <w:tr w:rsidR="00475F4F" w:rsidRPr="00F57A22" w:rsidTr="007860E9">
        <w:tc>
          <w:tcPr>
            <w:tcW w:w="3200" w:type="dxa"/>
            <w:shd w:val="clear" w:color="auto" w:fill="E490C8"/>
          </w:tcPr>
          <w:p w:rsidR="00475F4F" w:rsidRPr="00F57A22" w:rsidRDefault="00475F4F" w:rsidP="0099493A">
            <w:pPr>
              <w:spacing w:after="0" w:line="240" w:lineRule="auto"/>
              <w:rPr>
                <w:rFonts w:ascii="Arial" w:hAnsi="Arial" w:cs="Arial"/>
                <w:sz w:val="24"/>
                <w:szCs w:val="24"/>
              </w:rPr>
            </w:pPr>
            <w:r>
              <w:rPr>
                <w:rFonts w:ascii="Arial" w:hAnsi="Arial" w:cs="Arial"/>
                <w:sz w:val="24"/>
                <w:szCs w:val="24"/>
              </w:rPr>
              <w:t>Mauve =MEDICAL</w:t>
            </w:r>
          </w:p>
        </w:tc>
        <w:tc>
          <w:tcPr>
            <w:tcW w:w="3598" w:type="dxa"/>
          </w:tcPr>
          <w:p w:rsidR="00475F4F" w:rsidRPr="00475F4F" w:rsidRDefault="00475F4F" w:rsidP="0099493A">
            <w:pPr>
              <w:spacing w:after="0" w:line="240" w:lineRule="auto"/>
              <w:rPr>
                <w:rFonts w:ascii="Arial" w:hAnsi="Arial" w:cs="Arial"/>
                <w:sz w:val="24"/>
                <w:szCs w:val="24"/>
              </w:rPr>
            </w:pPr>
            <w:r w:rsidRPr="00475F4F">
              <w:rPr>
                <w:rFonts w:ascii="Arial" w:hAnsi="Arial" w:cs="Arial"/>
                <w:sz w:val="24"/>
              </w:rPr>
              <w:t xml:space="preserve">SEN Inclusion Fund Application Form - children </w:t>
            </w:r>
            <w:r w:rsidR="00664F23" w:rsidRPr="00475F4F">
              <w:rPr>
                <w:rFonts w:ascii="Arial" w:hAnsi="Arial" w:cs="Arial"/>
                <w:sz w:val="24"/>
              </w:rPr>
              <w:t>age</w:t>
            </w:r>
            <w:r w:rsidR="00664F23">
              <w:rPr>
                <w:rFonts w:ascii="Arial" w:hAnsi="Arial" w:cs="Arial"/>
                <w:sz w:val="24"/>
              </w:rPr>
              <w:t>d</w:t>
            </w:r>
            <w:r w:rsidR="00664F23" w:rsidRPr="00475F4F">
              <w:rPr>
                <w:rFonts w:ascii="Arial" w:hAnsi="Arial" w:cs="Arial"/>
                <w:sz w:val="24"/>
              </w:rPr>
              <w:t xml:space="preserve"> 9-23 months </w:t>
            </w:r>
            <w:r w:rsidRPr="00475F4F">
              <w:rPr>
                <w:rFonts w:ascii="Arial" w:hAnsi="Arial" w:cs="Arial"/>
                <w:sz w:val="24"/>
              </w:rPr>
              <w:t xml:space="preserve">with medical needs </w:t>
            </w:r>
          </w:p>
        </w:tc>
        <w:tc>
          <w:tcPr>
            <w:tcW w:w="2128" w:type="dxa"/>
          </w:tcPr>
          <w:p w:rsidR="00475F4F" w:rsidRDefault="00475F4F" w:rsidP="0099493A">
            <w:pPr>
              <w:spacing w:after="0" w:line="240" w:lineRule="auto"/>
              <w:rPr>
                <w:rFonts w:ascii="Arial" w:hAnsi="Arial" w:cs="Arial"/>
                <w:sz w:val="24"/>
                <w:szCs w:val="24"/>
              </w:rPr>
            </w:pPr>
            <w:r>
              <w:rPr>
                <w:rFonts w:ascii="Arial" w:hAnsi="Arial" w:cs="Arial"/>
                <w:sz w:val="24"/>
                <w:szCs w:val="24"/>
              </w:rPr>
              <w:t>Initial application</w:t>
            </w:r>
          </w:p>
        </w:tc>
        <w:tc>
          <w:tcPr>
            <w:tcW w:w="2693" w:type="dxa"/>
          </w:tcPr>
          <w:p w:rsidR="00475F4F" w:rsidRPr="00F57A22" w:rsidRDefault="00475F4F" w:rsidP="0099493A">
            <w:pPr>
              <w:spacing w:after="0" w:line="240" w:lineRule="auto"/>
              <w:rPr>
                <w:rFonts w:ascii="Arial" w:hAnsi="Arial" w:cs="Arial"/>
                <w:sz w:val="24"/>
                <w:szCs w:val="24"/>
              </w:rPr>
            </w:pPr>
            <w:r>
              <w:rPr>
                <w:rFonts w:ascii="Arial" w:hAnsi="Arial" w:cs="Arial"/>
                <w:sz w:val="24"/>
                <w:szCs w:val="24"/>
              </w:rPr>
              <w:t xml:space="preserve">Individual child only </w:t>
            </w:r>
          </w:p>
        </w:tc>
        <w:tc>
          <w:tcPr>
            <w:tcW w:w="1417" w:type="dxa"/>
          </w:tcPr>
          <w:p w:rsidR="00475F4F" w:rsidRDefault="00475F4F" w:rsidP="0099493A">
            <w:pPr>
              <w:spacing w:after="0" w:line="240" w:lineRule="auto"/>
              <w:rPr>
                <w:rFonts w:ascii="Arial" w:hAnsi="Arial" w:cs="Arial"/>
                <w:sz w:val="24"/>
                <w:szCs w:val="24"/>
              </w:rPr>
            </w:pPr>
            <w:r>
              <w:rPr>
                <w:rFonts w:ascii="Arial" w:hAnsi="Arial" w:cs="Arial"/>
                <w:sz w:val="24"/>
                <w:szCs w:val="24"/>
              </w:rPr>
              <w:t>9-23 months</w:t>
            </w:r>
          </w:p>
        </w:tc>
        <w:tc>
          <w:tcPr>
            <w:tcW w:w="1701" w:type="dxa"/>
          </w:tcPr>
          <w:p w:rsidR="00475F4F" w:rsidRDefault="00475F4F" w:rsidP="0099493A">
            <w:pPr>
              <w:spacing w:after="0" w:line="240" w:lineRule="auto"/>
              <w:rPr>
                <w:rFonts w:ascii="Arial" w:hAnsi="Arial" w:cs="Arial"/>
                <w:sz w:val="24"/>
                <w:szCs w:val="24"/>
              </w:rPr>
            </w:pPr>
            <w:r>
              <w:rPr>
                <w:rFonts w:ascii="Arial" w:hAnsi="Arial" w:cs="Arial"/>
                <w:sz w:val="24"/>
                <w:szCs w:val="24"/>
              </w:rPr>
              <w:t>Schools and settings</w:t>
            </w:r>
          </w:p>
        </w:tc>
      </w:tr>
      <w:tr w:rsidR="00475F4F" w:rsidRPr="00F57A22" w:rsidTr="007860E9">
        <w:tc>
          <w:tcPr>
            <w:tcW w:w="3200" w:type="dxa"/>
            <w:shd w:val="clear" w:color="auto" w:fill="D9D9D9" w:themeFill="background1" w:themeFillShade="D9"/>
          </w:tcPr>
          <w:p w:rsidR="00475F4F" w:rsidRPr="00F57A22" w:rsidRDefault="00475F4F" w:rsidP="0099493A">
            <w:pPr>
              <w:spacing w:after="0" w:line="240" w:lineRule="auto"/>
              <w:rPr>
                <w:rFonts w:ascii="Arial" w:hAnsi="Arial" w:cs="Arial"/>
                <w:sz w:val="24"/>
                <w:szCs w:val="24"/>
              </w:rPr>
            </w:pPr>
            <w:r>
              <w:rPr>
                <w:rFonts w:ascii="Arial" w:hAnsi="Arial" w:cs="Arial"/>
                <w:sz w:val="24"/>
                <w:szCs w:val="24"/>
              </w:rPr>
              <w:t>Silver = SHINE</w:t>
            </w:r>
          </w:p>
        </w:tc>
        <w:tc>
          <w:tcPr>
            <w:tcW w:w="3598" w:type="dxa"/>
          </w:tcPr>
          <w:p w:rsidR="00475F4F" w:rsidRPr="00475F4F" w:rsidRDefault="00475F4F" w:rsidP="0099493A">
            <w:pPr>
              <w:spacing w:after="0" w:line="240" w:lineRule="auto"/>
              <w:rPr>
                <w:rFonts w:ascii="Arial" w:hAnsi="Arial" w:cs="Arial"/>
                <w:sz w:val="24"/>
                <w:szCs w:val="24"/>
              </w:rPr>
            </w:pPr>
            <w:r w:rsidRPr="00475F4F">
              <w:rPr>
                <w:rFonts w:ascii="Arial" w:hAnsi="Arial" w:cs="Arial"/>
                <w:sz w:val="24"/>
                <w:szCs w:val="24"/>
              </w:rPr>
              <w:t xml:space="preserve">SEN Inclusion Fund Application Form for SHINE </w:t>
            </w:r>
            <w:r>
              <w:rPr>
                <w:rFonts w:ascii="Arial" w:hAnsi="Arial" w:cs="Arial"/>
                <w:sz w:val="24"/>
                <w:szCs w:val="24"/>
              </w:rPr>
              <w:t>S</w:t>
            </w:r>
            <w:r w:rsidRPr="00475F4F">
              <w:rPr>
                <w:rFonts w:ascii="Arial" w:hAnsi="Arial" w:cs="Arial"/>
                <w:sz w:val="24"/>
                <w:szCs w:val="24"/>
              </w:rPr>
              <w:t>ettings</w:t>
            </w:r>
          </w:p>
        </w:tc>
        <w:tc>
          <w:tcPr>
            <w:tcW w:w="2128" w:type="dxa"/>
          </w:tcPr>
          <w:p w:rsidR="00475F4F" w:rsidRDefault="00475F4F" w:rsidP="0099493A">
            <w:pPr>
              <w:spacing w:after="0" w:line="240" w:lineRule="auto"/>
              <w:rPr>
                <w:rFonts w:ascii="Arial" w:hAnsi="Arial" w:cs="Arial"/>
                <w:sz w:val="24"/>
                <w:szCs w:val="24"/>
              </w:rPr>
            </w:pPr>
            <w:r>
              <w:rPr>
                <w:rFonts w:ascii="Arial" w:hAnsi="Arial" w:cs="Arial"/>
                <w:sz w:val="24"/>
                <w:szCs w:val="24"/>
              </w:rPr>
              <w:t>Initial application</w:t>
            </w:r>
          </w:p>
        </w:tc>
        <w:tc>
          <w:tcPr>
            <w:tcW w:w="2693" w:type="dxa"/>
          </w:tcPr>
          <w:p w:rsidR="00475F4F" w:rsidRPr="00F57A22" w:rsidRDefault="007860E9" w:rsidP="0099493A">
            <w:pPr>
              <w:spacing w:after="0" w:line="240" w:lineRule="auto"/>
              <w:rPr>
                <w:rFonts w:ascii="Arial" w:hAnsi="Arial" w:cs="Arial"/>
                <w:sz w:val="24"/>
                <w:szCs w:val="24"/>
              </w:rPr>
            </w:pPr>
            <w:r>
              <w:rPr>
                <w:rFonts w:ascii="Arial" w:hAnsi="Arial" w:cs="Arial"/>
                <w:sz w:val="24"/>
                <w:szCs w:val="24"/>
              </w:rPr>
              <w:t>Individual child or group of 4+ children with similar needs</w:t>
            </w:r>
          </w:p>
        </w:tc>
        <w:tc>
          <w:tcPr>
            <w:tcW w:w="1417" w:type="dxa"/>
          </w:tcPr>
          <w:p w:rsidR="00475F4F" w:rsidRDefault="00475F4F" w:rsidP="0099493A">
            <w:pPr>
              <w:spacing w:after="0" w:line="240" w:lineRule="auto"/>
              <w:rPr>
                <w:rFonts w:ascii="Arial" w:hAnsi="Arial" w:cs="Arial"/>
                <w:sz w:val="24"/>
                <w:szCs w:val="24"/>
              </w:rPr>
            </w:pPr>
            <w:r>
              <w:rPr>
                <w:rFonts w:ascii="Arial" w:hAnsi="Arial" w:cs="Arial"/>
                <w:sz w:val="24"/>
                <w:szCs w:val="24"/>
              </w:rPr>
              <w:t>2+ years</w:t>
            </w:r>
          </w:p>
        </w:tc>
        <w:tc>
          <w:tcPr>
            <w:tcW w:w="1701" w:type="dxa"/>
          </w:tcPr>
          <w:p w:rsidR="00475F4F" w:rsidRDefault="00475F4F" w:rsidP="0099493A">
            <w:pPr>
              <w:spacing w:after="0" w:line="240" w:lineRule="auto"/>
              <w:rPr>
                <w:rFonts w:ascii="Arial" w:hAnsi="Arial" w:cs="Arial"/>
                <w:sz w:val="24"/>
                <w:szCs w:val="24"/>
              </w:rPr>
            </w:pPr>
            <w:r>
              <w:rPr>
                <w:rFonts w:ascii="Arial" w:hAnsi="Arial" w:cs="Arial"/>
                <w:sz w:val="24"/>
                <w:szCs w:val="24"/>
              </w:rPr>
              <w:t>SHINE nurseries only</w:t>
            </w:r>
          </w:p>
        </w:tc>
      </w:tr>
      <w:tr w:rsidR="00475F4F" w:rsidRPr="00F57A22" w:rsidTr="007860E9">
        <w:tc>
          <w:tcPr>
            <w:tcW w:w="3200" w:type="dxa"/>
            <w:shd w:val="clear" w:color="auto" w:fill="FF9999"/>
          </w:tcPr>
          <w:p w:rsidR="00475F4F" w:rsidRPr="00F57A22" w:rsidRDefault="00475F4F" w:rsidP="0099493A">
            <w:pPr>
              <w:spacing w:after="0" w:line="240" w:lineRule="auto"/>
              <w:rPr>
                <w:rFonts w:ascii="Arial" w:hAnsi="Arial" w:cs="Arial"/>
                <w:sz w:val="24"/>
                <w:szCs w:val="24"/>
              </w:rPr>
            </w:pPr>
            <w:r w:rsidRPr="00F57A22">
              <w:rPr>
                <w:rFonts w:ascii="Arial" w:hAnsi="Arial" w:cs="Arial"/>
                <w:sz w:val="24"/>
                <w:szCs w:val="24"/>
              </w:rPr>
              <w:t>Red</w:t>
            </w:r>
            <w:r>
              <w:rPr>
                <w:rFonts w:ascii="Arial" w:hAnsi="Arial" w:cs="Arial"/>
                <w:sz w:val="24"/>
                <w:szCs w:val="24"/>
              </w:rPr>
              <w:t xml:space="preserve"> = REVIEW</w:t>
            </w:r>
          </w:p>
        </w:tc>
        <w:tc>
          <w:tcPr>
            <w:tcW w:w="3598" w:type="dxa"/>
          </w:tcPr>
          <w:p w:rsidR="00475F4F" w:rsidRPr="00475F4F" w:rsidRDefault="00475F4F" w:rsidP="0099493A">
            <w:pPr>
              <w:spacing w:after="0" w:line="240" w:lineRule="auto"/>
              <w:rPr>
                <w:rFonts w:ascii="Arial" w:hAnsi="Arial" w:cs="Arial"/>
                <w:sz w:val="24"/>
                <w:szCs w:val="24"/>
              </w:rPr>
            </w:pPr>
            <w:r w:rsidRPr="00475F4F">
              <w:rPr>
                <w:rFonts w:ascii="Arial" w:hAnsi="Arial" w:cs="Arial"/>
                <w:sz w:val="24"/>
              </w:rPr>
              <w:t>SEN Inclusion Fund Review Form</w:t>
            </w:r>
          </w:p>
        </w:tc>
        <w:tc>
          <w:tcPr>
            <w:tcW w:w="2128" w:type="dxa"/>
          </w:tcPr>
          <w:p w:rsidR="00475F4F" w:rsidRDefault="00475F4F" w:rsidP="0099493A">
            <w:pPr>
              <w:spacing w:after="0" w:line="240" w:lineRule="auto"/>
              <w:rPr>
                <w:rFonts w:ascii="Arial" w:hAnsi="Arial" w:cs="Arial"/>
                <w:sz w:val="24"/>
                <w:szCs w:val="24"/>
              </w:rPr>
            </w:pPr>
            <w:r>
              <w:rPr>
                <w:rFonts w:ascii="Arial" w:hAnsi="Arial" w:cs="Arial"/>
                <w:sz w:val="24"/>
                <w:szCs w:val="24"/>
              </w:rPr>
              <w:t>Review &amp; continuation of funding</w:t>
            </w:r>
          </w:p>
        </w:tc>
        <w:tc>
          <w:tcPr>
            <w:tcW w:w="2693" w:type="dxa"/>
          </w:tcPr>
          <w:p w:rsidR="00475F4F" w:rsidRPr="00F57A22" w:rsidRDefault="00475F4F" w:rsidP="0099493A">
            <w:pPr>
              <w:spacing w:after="0" w:line="240" w:lineRule="auto"/>
              <w:rPr>
                <w:rFonts w:ascii="Arial" w:hAnsi="Arial" w:cs="Arial"/>
                <w:sz w:val="24"/>
                <w:szCs w:val="24"/>
              </w:rPr>
            </w:pPr>
            <w:r>
              <w:rPr>
                <w:rFonts w:ascii="Arial" w:hAnsi="Arial" w:cs="Arial"/>
                <w:sz w:val="24"/>
                <w:szCs w:val="24"/>
              </w:rPr>
              <w:t xml:space="preserve">Individual child only </w:t>
            </w:r>
          </w:p>
        </w:tc>
        <w:tc>
          <w:tcPr>
            <w:tcW w:w="1417" w:type="dxa"/>
          </w:tcPr>
          <w:p w:rsidR="00475F4F" w:rsidRDefault="00475F4F" w:rsidP="0099493A">
            <w:pPr>
              <w:spacing w:after="0" w:line="240" w:lineRule="auto"/>
              <w:rPr>
                <w:rFonts w:ascii="Arial" w:hAnsi="Arial" w:cs="Arial"/>
                <w:sz w:val="24"/>
                <w:szCs w:val="24"/>
              </w:rPr>
            </w:pPr>
            <w:r>
              <w:rPr>
                <w:rFonts w:ascii="Arial" w:hAnsi="Arial" w:cs="Arial"/>
                <w:sz w:val="24"/>
                <w:szCs w:val="24"/>
              </w:rPr>
              <w:t>ALL ages</w:t>
            </w:r>
          </w:p>
        </w:tc>
        <w:tc>
          <w:tcPr>
            <w:tcW w:w="1701" w:type="dxa"/>
          </w:tcPr>
          <w:p w:rsidR="00475F4F" w:rsidRDefault="00475F4F" w:rsidP="0099493A">
            <w:pPr>
              <w:spacing w:after="0" w:line="240" w:lineRule="auto"/>
              <w:rPr>
                <w:rFonts w:ascii="Arial" w:hAnsi="Arial" w:cs="Arial"/>
                <w:sz w:val="24"/>
                <w:szCs w:val="24"/>
              </w:rPr>
            </w:pPr>
            <w:r>
              <w:rPr>
                <w:rFonts w:ascii="Arial" w:hAnsi="Arial" w:cs="Arial"/>
                <w:sz w:val="24"/>
                <w:szCs w:val="24"/>
              </w:rPr>
              <w:t>ALL settings</w:t>
            </w:r>
          </w:p>
        </w:tc>
      </w:tr>
    </w:tbl>
    <w:p w:rsidR="00AC50FE" w:rsidRPr="00F57A22" w:rsidRDefault="00AC50FE" w:rsidP="007C28E9">
      <w:pPr>
        <w:spacing w:after="0" w:line="240" w:lineRule="auto"/>
        <w:rPr>
          <w:rFonts w:ascii="Arial" w:hAnsi="Arial" w:cs="Arial"/>
          <w:b/>
          <w:sz w:val="24"/>
          <w:szCs w:val="24"/>
        </w:rPr>
      </w:pPr>
    </w:p>
    <w:sectPr w:rsidR="00AC50FE" w:rsidRPr="00F57A22" w:rsidSect="0099493A">
      <w:pgSz w:w="16838" w:h="11906" w:orient="landscape"/>
      <w:pgMar w:top="1440" w:right="851"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A64" w:rsidRDefault="00DB4A64" w:rsidP="0028709B">
      <w:pPr>
        <w:spacing w:after="0" w:line="240" w:lineRule="auto"/>
      </w:pPr>
      <w:r>
        <w:separator/>
      </w:r>
    </w:p>
  </w:endnote>
  <w:endnote w:type="continuationSeparator" w:id="0">
    <w:p w:rsidR="00DB4A64" w:rsidRDefault="00DB4A64" w:rsidP="0028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A64" w:rsidRDefault="00DB4A64" w:rsidP="0028709B">
      <w:pPr>
        <w:spacing w:after="0" w:line="240" w:lineRule="auto"/>
      </w:pPr>
      <w:r>
        <w:separator/>
      </w:r>
    </w:p>
  </w:footnote>
  <w:footnote w:type="continuationSeparator" w:id="0">
    <w:p w:rsidR="00DB4A64" w:rsidRDefault="00DB4A64" w:rsidP="00287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252C"/>
    <w:multiLevelType w:val="hybridMultilevel"/>
    <w:tmpl w:val="96B89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0D611D"/>
    <w:multiLevelType w:val="hybridMultilevel"/>
    <w:tmpl w:val="BE762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42379"/>
    <w:multiLevelType w:val="hybridMultilevel"/>
    <w:tmpl w:val="3DBCC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6E5EF9"/>
    <w:multiLevelType w:val="hybridMultilevel"/>
    <w:tmpl w:val="89A2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0C6471"/>
    <w:multiLevelType w:val="hybridMultilevel"/>
    <w:tmpl w:val="A74E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F15F7B"/>
    <w:multiLevelType w:val="hybridMultilevel"/>
    <w:tmpl w:val="8064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93F2F"/>
    <w:multiLevelType w:val="hybridMultilevel"/>
    <w:tmpl w:val="3B62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E96271"/>
    <w:multiLevelType w:val="hybridMultilevel"/>
    <w:tmpl w:val="91E6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F0C51"/>
    <w:multiLevelType w:val="hybridMultilevel"/>
    <w:tmpl w:val="4A18D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6C71C9"/>
    <w:multiLevelType w:val="hybridMultilevel"/>
    <w:tmpl w:val="05C0FD28"/>
    <w:lvl w:ilvl="0" w:tplc="6D4698A6">
      <w:start w:val="1"/>
      <w:numFmt w:val="bullet"/>
      <w:lvlText w:val="•"/>
      <w:lvlJc w:val="left"/>
      <w:pPr>
        <w:tabs>
          <w:tab w:val="num" w:pos="720"/>
        </w:tabs>
        <w:ind w:left="720" w:hanging="360"/>
      </w:pPr>
      <w:rPr>
        <w:rFonts w:ascii="Times New Roman" w:hAnsi="Times New Roman" w:hint="default"/>
      </w:rPr>
    </w:lvl>
    <w:lvl w:ilvl="1" w:tplc="8D44F260" w:tentative="1">
      <w:start w:val="1"/>
      <w:numFmt w:val="bullet"/>
      <w:lvlText w:val="•"/>
      <w:lvlJc w:val="left"/>
      <w:pPr>
        <w:tabs>
          <w:tab w:val="num" w:pos="1440"/>
        </w:tabs>
        <w:ind w:left="1440" w:hanging="360"/>
      </w:pPr>
      <w:rPr>
        <w:rFonts w:ascii="Times New Roman" w:hAnsi="Times New Roman" w:hint="default"/>
      </w:rPr>
    </w:lvl>
    <w:lvl w:ilvl="2" w:tplc="E48EBB08" w:tentative="1">
      <w:start w:val="1"/>
      <w:numFmt w:val="bullet"/>
      <w:lvlText w:val="•"/>
      <w:lvlJc w:val="left"/>
      <w:pPr>
        <w:tabs>
          <w:tab w:val="num" w:pos="2160"/>
        </w:tabs>
        <w:ind w:left="2160" w:hanging="360"/>
      </w:pPr>
      <w:rPr>
        <w:rFonts w:ascii="Times New Roman" w:hAnsi="Times New Roman" w:hint="default"/>
      </w:rPr>
    </w:lvl>
    <w:lvl w:ilvl="3" w:tplc="B3147568" w:tentative="1">
      <w:start w:val="1"/>
      <w:numFmt w:val="bullet"/>
      <w:lvlText w:val="•"/>
      <w:lvlJc w:val="left"/>
      <w:pPr>
        <w:tabs>
          <w:tab w:val="num" w:pos="2880"/>
        </w:tabs>
        <w:ind w:left="2880" w:hanging="360"/>
      </w:pPr>
      <w:rPr>
        <w:rFonts w:ascii="Times New Roman" w:hAnsi="Times New Roman" w:hint="default"/>
      </w:rPr>
    </w:lvl>
    <w:lvl w:ilvl="4" w:tplc="B874D5FA" w:tentative="1">
      <w:start w:val="1"/>
      <w:numFmt w:val="bullet"/>
      <w:lvlText w:val="•"/>
      <w:lvlJc w:val="left"/>
      <w:pPr>
        <w:tabs>
          <w:tab w:val="num" w:pos="3600"/>
        </w:tabs>
        <w:ind w:left="3600" w:hanging="360"/>
      </w:pPr>
      <w:rPr>
        <w:rFonts w:ascii="Times New Roman" w:hAnsi="Times New Roman" w:hint="default"/>
      </w:rPr>
    </w:lvl>
    <w:lvl w:ilvl="5" w:tplc="4EBA9B28" w:tentative="1">
      <w:start w:val="1"/>
      <w:numFmt w:val="bullet"/>
      <w:lvlText w:val="•"/>
      <w:lvlJc w:val="left"/>
      <w:pPr>
        <w:tabs>
          <w:tab w:val="num" w:pos="4320"/>
        </w:tabs>
        <w:ind w:left="4320" w:hanging="360"/>
      </w:pPr>
      <w:rPr>
        <w:rFonts w:ascii="Times New Roman" w:hAnsi="Times New Roman" w:hint="default"/>
      </w:rPr>
    </w:lvl>
    <w:lvl w:ilvl="6" w:tplc="C9BA88DE" w:tentative="1">
      <w:start w:val="1"/>
      <w:numFmt w:val="bullet"/>
      <w:lvlText w:val="•"/>
      <w:lvlJc w:val="left"/>
      <w:pPr>
        <w:tabs>
          <w:tab w:val="num" w:pos="5040"/>
        </w:tabs>
        <w:ind w:left="5040" w:hanging="360"/>
      </w:pPr>
      <w:rPr>
        <w:rFonts w:ascii="Times New Roman" w:hAnsi="Times New Roman" w:hint="default"/>
      </w:rPr>
    </w:lvl>
    <w:lvl w:ilvl="7" w:tplc="395CC7BE" w:tentative="1">
      <w:start w:val="1"/>
      <w:numFmt w:val="bullet"/>
      <w:lvlText w:val="•"/>
      <w:lvlJc w:val="left"/>
      <w:pPr>
        <w:tabs>
          <w:tab w:val="num" w:pos="5760"/>
        </w:tabs>
        <w:ind w:left="5760" w:hanging="360"/>
      </w:pPr>
      <w:rPr>
        <w:rFonts w:ascii="Times New Roman" w:hAnsi="Times New Roman" w:hint="default"/>
      </w:rPr>
    </w:lvl>
    <w:lvl w:ilvl="8" w:tplc="53FC7852"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9"/>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AE"/>
    <w:rsid w:val="00012665"/>
    <w:rsid w:val="00041419"/>
    <w:rsid w:val="000907D5"/>
    <w:rsid w:val="000E783A"/>
    <w:rsid w:val="000F233C"/>
    <w:rsid w:val="00145A94"/>
    <w:rsid w:val="001F067D"/>
    <w:rsid w:val="00261AD9"/>
    <w:rsid w:val="0028709B"/>
    <w:rsid w:val="002B1853"/>
    <w:rsid w:val="00305580"/>
    <w:rsid w:val="0033004D"/>
    <w:rsid w:val="0036544B"/>
    <w:rsid w:val="00376AE5"/>
    <w:rsid w:val="00404E85"/>
    <w:rsid w:val="00405723"/>
    <w:rsid w:val="0040583C"/>
    <w:rsid w:val="00417BEB"/>
    <w:rsid w:val="00422E81"/>
    <w:rsid w:val="004461C7"/>
    <w:rsid w:val="00475F4F"/>
    <w:rsid w:val="00491B5C"/>
    <w:rsid w:val="0057048B"/>
    <w:rsid w:val="00623B32"/>
    <w:rsid w:val="0065617B"/>
    <w:rsid w:val="00664F23"/>
    <w:rsid w:val="00711CCB"/>
    <w:rsid w:val="00714EDA"/>
    <w:rsid w:val="00734803"/>
    <w:rsid w:val="00772BD2"/>
    <w:rsid w:val="00775AA3"/>
    <w:rsid w:val="00783B8D"/>
    <w:rsid w:val="007860E9"/>
    <w:rsid w:val="007A6EB3"/>
    <w:rsid w:val="007C28E9"/>
    <w:rsid w:val="007D0A9F"/>
    <w:rsid w:val="008073F7"/>
    <w:rsid w:val="00821910"/>
    <w:rsid w:val="00825A7F"/>
    <w:rsid w:val="008D3AFC"/>
    <w:rsid w:val="0094678D"/>
    <w:rsid w:val="0099493A"/>
    <w:rsid w:val="009A22E0"/>
    <w:rsid w:val="009E3CAD"/>
    <w:rsid w:val="009E4DD7"/>
    <w:rsid w:val="00A313A3"/>
    <w:rsid w:val="00A81BAB"/>
    <w:rsid w:val="00A929F6"/>
    <w:rsid w:val="00AB2B52"/>
    <w:rsid w:val="00AC50FE"/>
    <w:rsid w:val="00AD37B4"/>
    <w:rsid w:val="00AF4F0A"/>
    <w:rsid w:val="00B926D7"/>
    <w:rsid w:val="00BB0975"/>
    <w:rsid w:val="00BD1BFD"/>
    <w:rsid w:val="00BF2BFF"/>
    <w:rsid w:val="00BF6976"/>
    <w:rsid w:val="00C231F4"/>
    <w:rsid w:val="00C463ED"/>
    <w:rsid w:val="00CF2B1A"/>
    <w:rsid w:val="00D44109"/>
    <w:rsid w:val="00D65895"/>
    <w:rsid w:val="00DB4A64"/>
    <w:rsid w:val="00DE72BF"/>
    <w:rsid w:val="00DF75F5"/>
    <w:rsid w:val="00E3230F"/>
    <w:rsid w:val="00E4723F"/>
    <w:rsid w:val="00E64391"/>
    <w:rsid w:val="00E770BD"/>
    <w:rsid w:val="00E77F23"/>
    <w:rsid w:val="00EB02AF"/>
    <w:rsid w:val="00EE6774"/>
    <w:rsid w:val="00EF18AE"/>
    <w:rsid w:val="00EF3C2E"/>
    <w:rsid w:val="00EF4E22"/>
    <w:rsid w:val="00F377CC"/>
    <w:rsid w:val="00F43D37"/>
    <w:rsid w:val="00F57A22"/>
    <w:rsid w:val="00FD0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A4B5"/>
  <w15:chartTrackingRefBased/>
  <w15:docId w15:val="{50D2FDB3-696E-408B-90CD-50E1F01DF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8AE"/>
    <w:pPr>
      <w:spacing w:after="200" w:line="276" w:lineRule="auto"/>
    </w:pPr>
  </w:style>
  <w:style w:type="paragraph" w:styleId="Heading1">
    <w:name w:val="heading 1"/>
    <w:basedOn w:val="Normal"/>
    <w:next w:val="Normal"/>
    <w:link w:val="Heading1Char"/>
    <w:uiPriority w:val="9"/>
    <w:qFormat/>
    <w:rsid w:val="00714E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AE"/>
    <w:pPr>
      <w:ind w:left="720"/>
      <w:contextualSpacing/>
    </w:pPr>
  </w:style>
  <w:style w:type="table" w:styleId="TableGrid">
    <w:name w:val="Table Grid"/>
    <w:basedOn w:val="TableNormal"/>
    <w:uiPriority w:val="39"/>
    <w:rsid w:val="00EF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E81"/>
    <w:rPr>
      <w:color w:val="0000FF"/>
      <w:u w:val="single"/>
    </w:rPr>
  </w:style>
  <w:style w:type="paragraph" w:styleId="Header">
    <w:name w:val="header"/>
    <w:basedOn w:val="Normal"/>
    <w:link w:val="HeaderChar"/>
    <w:uiPriority w:val="99"/>
    <w:unhideWhenUsed/>
    <w:rsid w:val="00287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09B"/>
  </w:style>
  <w:style w:type="paragraph" w:styleId="Footer">
    <w:name w:val="footer"/>
    <w:basedOn w:val="Normal"/>
    <w:link w:val="FooterChar"/>
    <w:uiPriority w:val="99"/>
    <w:unhideWhenUsed/>
    <w:rsid w:val="00287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09B"/>
  </w:style>
  <w:style w:type="character" w:styleId="UnresolvedMention">
    <w:name w:val="Unresolved Mention"/>
    <w:basedOn w:val="DefaultParagraphFont"/>
    <w:uiPriority w:val="99"/>
    <w:semiHidden/>
    <w:unhideWhenUsed/>
    <w:rsid w:val="00C231F4"/>
    <w:rPr>
      <w:color w:val="605E5C"/>
      <w:shd w:val="clear" w:color="auto" w:fill="E1DFDD"/>
    </w:rPr>
  </w:style>
  <w:style w:type="character" w:styleId="FollowedHyperlink">
    <w:name w:val="FollowedHyperlink"/>
    <w:basedOn w:val="DefaultParagraphFont"/>
    <w:uiPriority w:val="99"/>
    <w:semiHidden/>
    <w:unhideWhenUsed/>
    <w:rsid w:val="0036544B"/>
    <w:rPr>
      <w:color w:val="954F72" w:themeColor="followedHyperlink"/>
      <w:u w:val="single"/>
    </w:rPr>
  </w:style>
  <w:style w:type="paragraph" w:styleId="NormalWeb">
    <w:name w:val="Normal (Web)"/>
    <w:basedOn w:val="Normal"/>
    <w:uiPriority w:val="99"/>
    <w:unhideWhenUsed/>
    <w:rsid w:val="00825A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14E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3843">
      <w:bodyDiv w:val="1"/>
      <w:marLeft w:val="0"/>
      <w:marRight w:val="0"/>
      <w:marTop w:val="0"/>
      <w:marBottom w:val="0"/>
      <w:divBdr>
        <w:top w:val="none" w:sz="0" w:space="0" w:color="auto"/>
        <w:left w:val="none" w:sz="0" w:space="0" w:color="auto"/>
        <w:bottom w:val="none" w:sz="0" w:space="0" w:color="auto"/>
        <w:right w:val="none" w:sz="0" w:space="0" w:color="auto"/>
      </w:divBdr>
      <w:divsChild>
        <w:div w:id="1592808771">
          <w:marLeft w:val="547"/>
          <w:marRight w:val="0"/>
          <w:marTop w:val="0"/>
          <w:marBottom w:val="0"/>
          <w:divBdr>
            <w:top w:val="none" w:sz="0" w:space="0" w:color="auto"/>
            <w:left w:val="none" w:sz="0" w:space="0" w:color="auto"/>
            <w:bottom w:val="none" w:sz="0" w:space="0" w:color="auto"/>
            <w:right w:val="none" w:sz="0" w:space="0" w:color="auto"/>
          </w:divBdr>
        </w:div>
      </w:divsChild>
    </w:div>
    <w:div w:id="690110570">
      <w:bodyDiv w:val="1"/>
      <w:marLeft w:val="0"/>
      <w:marRight w:val="0"/>
      <w:marTop w:val="0"/>
      <w:marBottom w:val="0"/>
      <w:divBdr>
        <w:top w:val="none" w:sz="0" w:space="0" w:color="auto"/>
        <w:left w:val="none" w:sz="0" w:space="0" w:color="auto"/>
        <w:bottom w:val="none" w:sz="0" w:space="0" w:color="auto"/>
        <w:right w:val="none" w:sz="0" w:space="0" w:color="auto"/>
      </w:divBdr>
    </w:div>
    <w:div w:id="16214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yils.sp@stoke.gov.uk"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theme" Target="theme/theme1.xml"/><Relationship Id="rId21" Type="http://schemas.openxmlformats.org/officeDocument/2006/relationships/diagramLayout" Target="diagrams/layout2.xml"/><Relationship Id="rId34" Type="http://schemas.openxmlformats.org/officeDocument/2006/relationships/hyperlink" Target="https://www.stokespeaks.org/resources-and-downloads" TargetMode="External"/><Relationship Id="rId7" Type="http://schemas.openxmlformats.org/officeDocument/2006/relationships/image" Target="media/image1.png"/><Relationship Id="rId12" Type="http://schemas.openxmlformats.org/officeDocument/2006/relationships/hyperlink" Target="https://www.gov.uk/government/publications/send-code-of-practice-0-to-25" TargetMode="Externa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hyperlink" Target="https://www.gov.uk/government/publications/send-code-of-practice-0-to-2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early-years-funding-2025-to-2026/early-years-entitlements-local-authority-funding-operational-guide-2025-to-2026" TargetMode="External"/><Relationship Id="rId24" Type="http://schemas.microsoft.com/office/2007/relationships/diagramDrawing" Target="diagrams/drawing2.xml"/><Relationship Id="rId32" Type="http://schemas.openxmlformats.org/officeDocument/2006/relationships/image" Target="media/image5.png"/><Relationship Id="rId37" Type="http://schemas.openxmlformats.org/officeDocument/2006/relationships/hyperlink" Target="mailto:eyils.sp@stoke.gov.uk" TargetMode="Externa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hyperlink" Target="mailto:eyils.sp@stoke.gov.uk" TargetMode="External"/><Relationship Id="rId10" Type="http://schemas.openxmlformats.org/officeDocument/2006/relationships/hyperlink" Target="https://www.gov.uk/disability-living-allowance-children" TargetMode="External"/><Relationship Id="rId19" Type="http://schemas.microsoft.com/office/2007/relationships/diagramDrawing" Target="diagrams/drawing1.xm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3.png"/><Relationship Id="rId35" Type="http://schemas.openxmlformats.org/officeDocument/2006/relationships/hyperlink" Target="mailto:eyils.sp@stoke.gov.uk" TargetMode="External"/><Relationship Id="rId8" Type="http://schemas.openxmlformats.org/officeDocument/2006/relationships/image" Target="media/image2.jpeg"/><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343294-AAF3-44F9-ACD0-02EDD0C956FD}" type="doc">
      <dgm:prSet loTypeId="urn:microsoft.com/office/officeart/2005/8/layout/process4" loCatId="process" qsTypeId="urn:microsoft.com/office/officeart/2005/8/quickstyle/simple1" qsCatId="simple" csTypeId="urn:microsoft.com/office/officeart/2005/8/colors/accent1_2" csCatId="accent1" phldr="1"/>
      <dgm:spPr/>
    </dgm:pt>
    <dgm:pt modelId="{EB2232F3-36E6-4B27-8B94-5FC321EDEFB2}">
      <dgm:prSet phldrT="[Text]" custT="1"/>
      <dgm:spPr>
        <a:solidFill>
          <a:srgbClr val="FF0000"/>
        </a:solidFill>
      </dgm:spPr>
      <dgm:t>
        <a:bodyPr/>
        <a:lstStyle/>
        <a:p>
          <a:r>
            <a:rPr lang="en-GB" sz="900" b="1">
              <a:solidFill>
                <a:schemeClr val="tx1"/>
              </a:solidFill>
            </a:rPr>
            <a:t>Child does not meet the SENIF criteria and funding is declined.</a:t>
          </a:r>
        </a:p>
      </dgm:t>
    </dgm:pt>
    <dgm:pt modelId="{89AEA482-6633-4F82-80A9-1222BC9A22B1}" type="parTrans" cxnId="{33B43C96-8BB5-4DE1-980C-B292F3802D86}">
      <dgm:prSet/>
      <dgm:spPr/>
      <dgm:t>
        <a:bodyPr/>
        <a:lstStyle/>
        <a:p>
          <a:endParaRPr lang="en-GB"/>
        </a:p>
      </dgm:t>
    </dgm:pt>
    <dgm:pt modelId="{5D4EC339-0ABC-4A5F-A0B7-A3A6054F2C1A}" type="sibTrans" cxnId="{33B43C96-8BB5-4DE1-980C-B292F3802D86}">
      <dgm:prSet/>
      <dgm:spPr/>
      <dgm:t>
        <a:bodyPr/>
        <a:lstStyle/>
        <a:p>
          <a:endParaRPr lang="en-GB"/>
        </a:p>
      </dgm:t>
    </dgm:pt>
    <dgm:pt modelId="{2BDCC040-6E30-4B6B-8E8C-BCD98AC81076}">
      <dgm:prSet phldrT="[Text]" custT="1"/>
      <dgm:spPr>
        <a:solidFill>
          <a:srgbClr val="FF0000"/>
        </a:solidFill>
      </dgm:spPr>
      <dgm:t>
        <a:bodyPr/>
        <a:lstStyle/>
        <a:p>
          <a:r>
            <a:rPr lang="en-GB" sz="900" b="1">
              <a:solidFill>
                <a:schemeClr val="tx1"/>
              </a:solidFill>
            </a:rPr>
            <a:t>Setting continue to follow the graduated response and ADPR cycle and consider a new application next term.</a:t>
          </a:r>
        </a:p>
      </dgm:t>
    </dgm:pt>
    <dgm:pt modelId="{C08CFFCA-8708-4969-AC16-8B290AE9DD1F}" type="parTrans" cxnId="{4D2E8D34-7EFC-4D44-A73B-76836D1E861F}">
      <dgm:prSet/>
      <dgm:spPr/>
      <dgm:t>
        <a:bodyPr/>
        <a:lstStyle/>
        <a:p>
          <a:endParaRPr lang="en-GB"/>
        </a:p>
      </dgm:t>
    </dgm:pt>
    <dgm:pt modelId="{14B51092-A684-453E-9AA9-C44AE5D6B353}" type="sibTrans" cxnId="{4D2E8D34-7EFC-4D44-A73B-76836D1E861F}">
      <dgm:prSet/>
      <dgm:spPr/>
      <dgm:t>
        <a:bodyPr/>
        <a:lstStyle/>
        <a:p>
          <a:endParaRPr lang="en-GB"/>
        </a:p>
      </dgm:t>
    </dgm:pt>
    <dgm:pt modelId="{4F22B0FF-3CC9-4499-8668-E6896F41D8BB}">
      <dgm:prSet phldrT="[Text]" custT="1"/>
      <dgm:spPr>
        <a:solidFill>
          <a:srgbClr val="FF0000"/>
        </a:solidFill>
      </dgm:spPr>
      <dgm:t>
        <a:bodyPr/>
        <a:lstStyle/>
        <a:p>
          <a:r>
            <a:rPr lang="en-GB" sz="900" b="1">
              <a:solidFill>
                <a:schemeClr val="tx1"/>
              </a:solidFill>
            </a:rPr>
            <a:t>Setting receive an email to inform them of the outcome.  </a:t>
          </a:r>
        </a:p>
      </dgm:t>
    </dgm:pt>
    <dgm:pt modelId="{339E7FB2-F7D7-4FB0-A8D1-10CBA30501B1}" type="parTrans" cxnId="{64D659BD-20B9-4310-B656-62E53CABB023}">
      <dgm:prSet/>
      <dgm:spPr/>
      <dgm:t>
        <a:bodyPr/>
        <a:lstStyle/>
        <a:p>
          <a:endParaRPr lang="en-GB"/>
        </a:p>
      </dgm:t>
    </dgm:pt>
    <dgm:pt modelId="{4772298E-812E-4452-8B07-EA4155AF7A64}" type="sibTrans" cxnId="{64D659BD-20B9-4310-B656-62E53CABB023}">
      <dgm:prSet/>
      <dgm:spPr/>
      <dgm:t>
        <a:bodyPr/>
        <a:lstStyle/>
        <a:p>
          <a:endParaRPr lang="en-GB"/>
        </a:p>
      </dgm:t>
    </dgm:pt>
    <dgm:pt modelId="{1063216A-9AFF-4583-A7A5-03B20D3C59F9}" type="pres">
      <dgm:prSet presAssocID="{64343294-AAF3-44F9-ACD0-02EDD0C956FD}" presName="Name0" presStyleCnt="0">
        <dgm:presLayoutVars>
          <dgm:dir/>
          <dgm:animLvl val="lvl"/>
          <dgm:resizeHandles val="exact"/>
        </dgm:presLayoutVars>
      </dgm:prSet>
      <dgm:spPr/>
    </dgm:pt>
    <dgm:pt modelId="{93A3EB34-9E89-4E69-A864-329230A545EC}" type="pres">
      <dgm:prSet presAssocID="{2BDCC040-6E30-4B6B-8E8C-BCD98AC81076}" presName="boxAndChildren" presStyleCnt="0"/>
      <dgm:spPr/>
    </dgm:pt>
    <dgm:pt modelId="{C7A972BA-0767-461E-8B89-C005E7DA4E50}" type="pres">
      <dgm:prSet presAssocID="{2BDCC040-6E30-4B6B-8E8C-BCD98AC81076}" presName="parentTextBox" presStyleLbl="node1" presStyleIdx="0" presStyleCnt="3"/>
      <dgm:spPr/>
    </dgm:pt>
    <dgm:pt modelId="{01AB1AB8-5DDC-40CE-8962-FA58C363EABB}" type="pres">
      <dgm:prSet presAssocID="{4772298E-812E-4452-8B07-EA4155AF7A64}" presName="sp" presStyleCnt="0"/>
      <dgm:spPr/>
    </dgm:pt>
    <dgm:pt modelId="{7801B8BC-4AC6-4D23-ADE9-C385F521E138}" type="pres">
      <dgm:prSet presAssocID="{4F22B0FF-3CC9-4499-8668-E6896F41D8BB}" presName="arrowAndChildren" presStyleCnt="0"/>
      <dgm:spPr/>
    </dgm:pt>
    <dgm:pt modelId="{F0149BDB-BBE9-4523-9C52-4484C453113E}" type="pres">
      <dgm:prSet presAssocID="{4F22B0FF-3CC9-4499-8668-E6896F41D8BB}" presName="parentTextArrow" presStyleLbl="node1" presStyleIdx="1" presStyleCnt="3"/>
      <dgm:spPr/>
    </dgm:pt>
    <dgm:pt modelId="{FB7648DD-E4C4-473A-B58E-CCFD8BB50525}" type="pres">
      <dgm:prSet presAssocID="{5D4EC339-0ABC-4A5F-A0B7-A3A6054F2C1A}" presName="sp" presStyleCnt="0"/>
      <dgm:spPr/>
    </dgm:pt>
    <dgm:pt modelId="{05A36B32-EFCC-4B4E-99A6-2FD489B7FC7E}" type="pres">
      <dgm:prSet presAssocID="{EB2232F3-36E6-4B27-8B94-5FC321EDEFB2}" presName="arrowAndChildren" presStyleCnt="0"/>
      <dgm:spPr/>
    </dgm:pt>
    <dgm:pt modelId="{591F22E8-323C-405F-AE12-32C6B9CE9CB8}" type="pres">
      <dgm:prSet presAssocID="{EB2232F3-36E6-4B27-8B94-5FC321EDEFB2}" presName="parentTextArrow" presStyleLbl="node1" presStyleIdx="2" presStyleCnt="3" custLinFactNeighborX="315" custLinFactNeighborY="-79146"/>
      <dgm:spPr/>
    </dgm:pt>
  </dgm:ptLst>
  <dgm:cxnLst>
    <dgm:cxn modelId="{4D2E8D34-7EFC-4D44-A73B-76836D1E861F}" srcId="{64343294-AAF3-44F9-ACD0-02EDD0C956FD}" destId="{2BDCC040-6E30-4B6B-8E8C-BCD98AC81076}" srcOrd="2" destOrd="0" parTransId="{C08CFFCA-8708-4969-AC16-8B290AE9DD1F}" sibTransId="{14B51092-A684-453E-9AA9-C44AE5D6B353}"/>
    <dgm:cxn modelId="{1441F366-D507-49A1-9451-1B50A67E0454}" type="presOf" srcId="{64343294-AAF3-44F9-ACD0-02EDD0C956FD}" destId="{1063216A-9AFF-4583-A7A5-03B20D3C59F9}" srcOrd="0" destOrd="0" presId="urn:microsoft.com/office/officeart/2005/8/layout/process4"/>
    <dgm:cxn modelId="{8CDB9A74-EA22-43C6-B709-E7E633A07362}" type="presOf" srcId="{4F22B0FF-3CC9-4499-8668-E6896F41D8BB}" destId="{F0149BDB-BBE9-4523-9C52-4484C453113E}" srcOrd="0" destOrd="0" presId="urn:microsoft.com/office/officeart/2005/8/layout/process4"/>
    <dgm:cxn modelId="{DACAEA86-FBA3-40A5-BBB9-2CC3700FD39B}" type="presOf" srcId="{2BDCC040-6E30-4B6B-8E8C-BCD98AC81076}" destId="{C7A972BA-0767-461E-8B89-C005E7DA4E50}" srcOrd="0" destOrd="0" presId="urn:microsoft.com/office/officeart/2005/8/layout/process4"/>
    <dgm:cxn modelId="{33B43C96-8BB5-4DE1-980C-B292F3802D86}" srcId="{64343294-AAF3-44F9-ACD0-02EDD0C956FD}" destId="{EB2232F3-36E6-4B27-8B94-5FC321EDEFB2}" srcOrd="0" destOrd="0" parTransId="{89AEA482-6633-4F82-80A9-1222BC9A22B1}" sibTransId="{5D4EC339-0ABC-4A5F-A0B7-A3A6054F2C1A}"/>
    <dgm:cxn modelId="{64D659BD-20B9-4310-B656-62E53CABB023}" srcId="{64343294-AAF3-44F9-ACD0-02EDD0C956FD}" destId="{4F22B0FF-3CC9-4499-8668-E6896F41D8BB}" srcOrd="1" destOrd="0" parTransId="{339E7FB2-F7D7-4FB0-A8D1-10CBA30501B1}" sibTransId="{4772298E-812E-4452-8B07-EA4155AF7A64}"/>
    <dgm:cxn modelId="{1ADC3BE8-FB18-4A01-BBFA-4C7B59C38CFA}" type="presOf" srcId="{EB2232F3-36E6-4B27-8B94-5FC321EDEFB2}" destId="{591F22E8-323C-405F-AE12-32C6B9CE9CB8}" srcOrd="0" destOrd="0" presId="urn:microsoft.com/office/officeart/2005/8/layout/process4"/>
    <dgm:cxn modelId="{05C987FD-378F-4C95-81E3-D223CE951ADE}" type="presParOf" srcId="{1063216A-9AFF-4583-A7A5-03B20D3C59F9}" destId="{93A3EB34-9E89-4E69-A864-329230A545EC}" srcOrd="0" destOrd="0" presId="urn:microsoft.com/office/officeart/2005/8/layout/process4"/>
    <dgm:cxn modelId="{8004C5D6-0FD7-434C-A65E-94F8C3F261FD}" type="presParOf" srcId="{93A3EB34-9E89-4E69-A864-329230A545EC}" destId="{C7A972BA-0767-461E-8B89-C005E7DA4E50}" srcOrd="0" destOrd="0" presId="urn:microsoft.com/office/officeart/2005/8/layout/process4"/>
    <dgm:cxn modelId="{22B6A248-6A2D-4BF5-885D-308AA0B4C743}" type="presParOf" srcId="{1063216A-9AFF-4583-A7A5-03B20D3C59F9}" destId="{01AB1AB8-5DDC-40CE-8962-FA58C363EABB}" srcOrd="1" destOrd="0" presId="urn:microsoft.com/office/officeart/2005/8/layout/process4"/>
    <dgm:cxn modelId="{34606D4A-467B-499C-8392-BF0BFBF3867B}" type="presParOf" srcId="{1063216A-9AFF-4583-A7A5-03B20D3C59F9}" destId="{7801B8BC-4AC6-4D23-ADE9-C385F521E138}" srcOrd="2" destOrd="0" presId="urn:microsoft.com/office/officeart/2005/8/layout/process4"/>
    <dgm:cxn modelId="{9CD062B1-AF66-408F-86E2-0251AC99C2DF}" type="presParOf" srcId="{7801B8BC-4AC6-4D23-ADE9-C385F521E138}" destId="{F0149BDB-BBE9-4523-9C52-4484C453113E}" srcOrd="0" destOrd="0" presId="urn:microsoft.com/office/officeart/2005/8/layout/process4"/>
    <dgm:cxn modelId="{470D4154-B40F-4CC2-B584-8FEC736D5023}" type="presParOf" srcId="{1063216A-9AFF-4583-A7A5-03B20D3C59F9}" destId="{FB7648DD-E4C4-473A-B58E-CCFD8BB50525}" srcOrd="3" destOrd="0" presId="urn:microsoft.com/office/officeart/2005/8/layout/process4"/>
    <dgm:cxn modelId="{4225C63E-41D8-4675-8457-62E08ECB7A56}" type="presParOf" srcId="{1063216A-9AFF-4583-A7A5-03B20D3C59F9}" destId="{05A36B32-EFCC-4B4E-99A6-2FD489B7FC7E}" srcOrd="4" destOrd="0" presId="urn:microsoft.com/office/officeart/2005/8/layout/process4"/>
    <dgm:cxn modelId="{744D6009-491C-4342-8846-201698B9E46F}" type="presParOf" srcId="{05A36B32-EFCC-4B4E-99A6-2FD489B7FC7E}" destId="{591F22E8-323C-405F-AE12-32C6B9CE9CB8}" srcOrd="0"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343294-AAF3-44F9-ACD0-02EDD0C956FD}" type="doc">
      <dgm:prSet loTypeId="urn:microsoft.com/office/officeart/2005/8/layout/process4" loCatId="process" qsTypeId="urn:microsoft.com/office/officeart/2005/8/quickstyle/simple1" qsCatId="simple" csTypeId="urn:microsoft.com/office/officeart/2005/8/colors/accent1_2" csCatId="accent1" phldr="1"/>
      <dgm:spPr/>
    </dgm:pt>
    <dgm:pt modelId="{EB2232F3-36E6-4B27-8B94-5FC321EDEFB2}">
      <dgm:prSet phldrT="[Text]" custT="1"/>
      <dgm:spPr>
        <a:solidFill>
          <a:srgbClr val="00B050"/>
        </a:solidFill>
      </dgm:spPr>
      <dgm:t>
        <a:bodyPr/>
        <a:lstStyle/>
        <a:p>
          <a:r>
            <a:rPr lang="en-GB" sz="900" b="1">
              <a:solidFill>
                <a:schemeClr val="tx1"/>
              </a:solidFill>
            </a:rPr>
            <a:t>Child meets the SENIF criteria and funding is agreed</a:t>
          </a:r>
          <a:r>
            <a:rPr lang="en-GB" sz="900">
              <a:solidFill>
                <a:schemeClr val="tx1"/>
              </a:solidFill>
            </a:rPr>
            <a:t>.</a:t>
          </a:r>
        </a:p>
      </dgm:t>
    </dgm:pt>
    <dgm:pt modelId="{89AEA482-6633-4F82-80A9-1222BC9A22B1}" type="parTrans" cxnId="{33B43C96-8BB5-4DE1-980C-B292F3802D86}">
      <dgm:prSet/>
      <dgm:spPr/>
      <dgm:t>
        <a:bodyPr/>
        <a:lstStyle/>
        <a:p>
          <a:endParaRPr lang="en-GB"/>
        </a:p>
      </dgm:t>
    </dgm:pt>
    <dgm:pt modelId="{5D4EC339-0ABC-4A5F-A0B7-A3A6054F2C1A}" type="sibTrans" cxnId="{33B43C96-8BB5-4DE1-980C-B292F3802D86}">
      <dgm:prSet/>
      <dgm:spPr/>
      <dgm:t>
        <a:bodyPr/>
        <a:lstStyle/>
        <a:p>
          <a:endParaRPr lang="en-GB"/>
        </a:p>
      </dgm:t>
    </dgm:pt>
    <dgm:pt modelId="{2BDCC040-6E30-4B6B-8E8C-BCD98AC81076}">
      <dgm:prSet phldrT="[Text]" custT="1"/>
      <dgm:spPr>
        <a:solidFill>
          <a:srgbClr val="00B050"/>
        </a:solidFill>
      </dgm:spPr>
      <dgm:t>
        <a:bodyPr/>
        <a:lstStyle/>
        <a:p>
          <a:r>
            <a:rPr lang="en-GB" sz="900" b="1">
              <a:solidFill>
                <a:schemeClr val="tx1"/>
              </a:solidFill>
            </a:rPr>
            <a:t>Payment is processed and sent to the setting.</a:t>
          </a:r>
        </a:p>
      </dgm:t>
    </dgm:pt>
    <dgm:pt modelId="{C08CFFCA-8708-4969-AC16-8B290AE9DD1F}" type="parTrans" cxnId="{4D2E8D34-7EFC-4D44-A73B-76836D1E861F}">
      <dgm:prSet/>
      <dgm:spPr/>
      <dgm:t>
        <a:bodyPr/>
        <a:lstStyle/>
        <a:p>
          <a:endParaRPr lang="en-GB"/>
        </a:p>
      </dgm:t>
    </dgm:pt>
    <dgm:pt modelId="{14B51092-A684-453E-9AA9-C44AE5D6B353}" type="sibTrans" cxnId="{4D2E8D34-7EFC-4D44-A73B-76836D1E861F}">
      <dgm:prSet/>
      <dgm:spPr/>
      <dgm:t>
        <a:bodyPr/>
        <a:lstStyle/>
        <a:p>
          <a:endParaRPr lang="en-GB"/>
        </a:p>
      </dgm:t>
    </dgm:pt>
    <dgm:pt modelId="{4F22B0FF-3CC9-4499-8668-E6896F41D8BB}">
      <dgm:prSet phldrT="[Text]" custT="1"/>
      <dgm:spPr>
        <a:solidFill>
          <a:srgbClr val="00B050"/>
        </a:solidFill>
      </dgm:spPr>
      <dgm:t>
        <a:bodyPr/>
        <a:lstStyle/>
        <a:p>
          <a:r>
            <a:rPr lang="en-GB" sz="900" b="1">
              <a:solidFill>
                <a:schemeClr val="tx1"/>
              </a:solidFill>
            </a:rPr>
            <a:t>Setting receive an email to inform them of the outcome.  </a:t>
          </a:r>
        </a:p>
      </dgm:t>
    </dgm:pt>
    <dgm:pt modelId="{339E7FB2-F7D7-4FB0-A8D1-10CBA30501B1}" type="parTrans" cxnId="{64D659BD-20B9-4310-B656-62E53CABB023}">
      <dgm:prSet/>
      <dgm:spPr/>
      <dgm:t>
        <a:bodyPr/>
        <a:lstStyle/>
        <a:p>
          <a:endParaRPr lang="en-GB"/>
        </a:p>
      </dgm:t>
    </dgm:pt>
    <dgm:pt modelId="{4772298E-812E-4452-8B07-EA4155AF7A64}" type="sibTrans" cxnId="{64D659BD-20B9-4310-B656-62E53CABB023}">
      <dgm:prSet/>
      <dgm:spPr/>
      <dgm:t>
        <a:bodyPr/>
        <a:lstStyle/>
        <a:p>
          <a:endParaRPr lang="en-GB"/>
        </a:p>
      </dgm:t>
    </dgm:pt>
    <dgm:pt modelId="{36AF0C37-6197-4AEE-B85E-33D35F8F1DC6}">
      <dgm:prSet phldrT="[Text]" custT="1"/>
      <dgm:spPr>
        <a:solidFill>
          <a:srgbClr val="FFC000"/>
        </a:solidFill>
      </dgm:spPr>
      <dgm:t>
        <a:bodyPr/>
        <a:lstStyle/>
        <a:p>
          <a:r>
            <a:rPr lang="en-GB" sz="900" b="1">
              <a:solidFill>
                <a:schemeClr val="tx1"/>
              </a:solidFill>
            </a:rPr>
            <a:t>Next term setting sumbit a review for SENIF (red form).</a:t>
          </a:r>
        </a:p>
      </dgm:t>
    </dgm:pt>
    <dgm:pt modelId="{601217F9-DA26-4FC5-9053-D507177F0C8F}" type="parTrans" cxnId="{125A0EE3-BDD5-42A1-9FEF-7FCB6DB20AFF}">
      <dgm:prSet/>
      <dgm:spPr/>
      <dgm:t>
        <a:bodyPr/>
        <a:lstStyle/>
        <a:p>
          <a:endParaRPr lang="en-GB"/>
        </a:p>
      </dgm:t>
    </dgm:pt>
    <dgm:pt modelId="{F11E77F2-254A-4443-BFEA-340EB3083178}" type="sibTrans" cxnId="{125A0EE3-BDD5-42A1-9FEF-7FCB6DB20AFF}">
      <dgm:prSet/>
      <dgm:spPr/>
      <dgm:t>
        <a:bodyPr/>
        <a:lstStyle/>
        <a:p>
          <a:endParaRPr lang="en-GB"/>
        </a:p>
      </dgm:t>
    </dgm:pt>
    <dgm:pt modelId="{087B6D82-EC87-4154-9645-6BAE3D32AF04}">
      <dgm:prSet phldrT="[Text]" custT="1"/>
      <dgm:spPr>
        <a:solidFill>
          <a:srgbClr val="FFC000"/>
        </a:solidFill>
      </dgm:spPr>
      <dgm:t>
        <a:bodyPr/>
        <a:lstStyle/>
        <a:p>
          <a:r>
            <a:rPr lang="en-GB" sz="900" b="1">
              <a:solidFill>
                <a:schemeClr val="tx1"/>
              </a:solidFill>
            </a:rPr>
            <a:t>Review is considered by SENIF Panel. If child still meets SENIF criteria funding is continued for the that term.</a:t>
          </a:r>
        </a:p>
      </dgm:t>
    </dgm:pt>
    <dgm:pt modelId="{6F4BD2DF-8142-497E-8A14-4CC1B0471FB5}" type="parTrans" cxnId="{A464CE1E-E33E-4E39-A515-2C8A45297C41}">
      <dgm:prSet/>
      <dgm:spPr/>
      <dgm:t>
        <a:bodyPr/>
        <a:lstStyle/>
        <a:p>
          <a:endParaRPr lang="en-GB"/>
        </a:p>
      </dgm:t>
    </dgm:pt>
    <dgm:pt modelId="{EC68C516-9690-45F0-A006-4F7E290B0E92}" type="sibTrans" cxnId="{A464CE1E-E33E-4E39-A515-2C8A45297C41}">
      <dgm:prSet/>
      <dgm:spPr/>
      <dgm:t>
        <a:bodyPr/>
        <a:lstStyle/>
        <a:p>
          <a:endParaRPr lang="en-GB"/>
        </a:p>
      </dgm:t>
    </dgm:pt>
    <dgm:pt modelId="{1063216A-9AFF-4583-A7A5-03B20D3C59F9}" type="pres">
      <dgm:prSet presAssocID="{64343294-AAF3-44F9-ACD0-02EDD0C956FD}" presName="Name0" presStyleCnt="0">
        <dgm:presLayoutVars>
          <dgm:dir/>
          <dgm:animLvl val="lvl"/>
          <dgm:resizeHandles val="exact"/>
        </dgm:presLayoutVars>
      </dgm:prSet>
      <dgm:spPr/>
    </dgm:pt>
    <dgm:pt modelId="{7A85EC58-1936-4B61-81BD-CA33349172FD}" type="pres">
      <dgm:prSet presAssocID="{087B6D82-EC87-4154-9645-6BAE3D32AF04}" presName="boxAndChildren" presStyleCnt="0"/>
      <dgm:spPr/>
    </dgm:pt>
    <dgm:pt modelId="{A67BA0A4-EFBD-4477-A430-076870A0983A}" type="pres">
      <dgm:prSet presAssocID="{087B6D82-EC87-4154-9645-6BAE3D32AF04}" presName="parentTextBox" presStyleLbl="node1" presStyleIdx="0" presStyleCnt="5"/>
      <dgm:spPr/>
    </dgm:pt>
    <dgm:pt modelId="{A0C4D44C-2293-43B3-9981-0656E950C293}" type="pres">
      <dgm:prSet presAssocID="{F11E77F2-254A-4443-BFEA-340EB3083178}" presName="sp" presStyleCnt="0"/>
      <dgm:spPr/>
    </dgm:pt>
    <dgm:pt modelId="{FD0F34FD-9215-4C60-B752-AADD9C972BD2}" type="pres">
      <dgm:prSet presAssocID="{36AF0C37-6197-4AEE-B85E-33D35F8F1DC6}" presName="arrowAndChildren" presStyleCnt="0"/>
      <dgm:spPr/>
    </dgm:pt>
    <dgm:pt modelId="{7EA72878-CAAD-474E-B6F8-E769151E633B}" type="pres">
      <dgm:prSet presAssocID="{36AF0C37-6197-4AEE-B85E-33D35F8F1DC6}" presName="parentTextArrow" presStyleLbl="node1" presStyleIdx="1" presStyleCnt="5"/>
      <dgm:spPr/>
    </dgm:pt>
    <dgm:pt modelId="{FADCAE5D-4263-49D0-9028-0F69E8D57E1D}" type="pres">
      <dgm:prSet presAssocID="{14B51092-A684-453E-9AA9-C44AE5D6B353}" presName="sp" presStyleCnt="0"/>
      <dgm:spPr/>
    </dgm:pt>
    <dgm:pt modelId="{98C12EB0-D843-4847-8997-122121EFAFE6}" type="pres">
      <dgm:prSet presAssocID="{2BDCC040-6E30-4B6B-8E8C-BCD98AC81076}" presName="arrowAndChildren" presStyleCnt="0"/>
      <dgm:spPr/>
    </dgm:pt>
    <dgm:pt modelId="{2D5D84F0-DCAB-463E-9C06-EFD25C69EFBE}" type="pres">
      <dgm:prSet presAssocID="{2BDCC040-6E30-4B6B-8E8C-BCD98AC81076}" presName="parentTextArrow" presStyleLbl="node1" presStyleIdx="2" presStyleCnt="5"/>
      <dgm:spPr/>
    </dgm:pt>
    <dgm:pt modelId="{01AB1AB8-5DDC-40CE-8962-FA58C363EABB}" type="pres">
      <dgm:prSet presAssocID="{4772298E-812E-4452-8B07-EA4155AF7A64}" presName="sp" presStyleCnt="0"/>
      <dgm:spPr/>
    </dgm:pt>
    <dgm:pt modelId="{7801B8BC-4AC6-4D23-ADE9-C385F521E138}" type="pres">
      <dgm:prSet presAssocID="{4F22B0FF-3CC9-4499-8668-E6896F41D8BB}" presName="arrowAndChildren" presStyleCnt="0"/>
      <dgm:spPr/>
    </dgm:pt>
    <dgm:pt modelId="{F0149BDB-BBE9-4523-9C52-4484C453113E}" type="pres">
      <dgm:prSet presAssocID="{4F22B0FF-3CC9-4499-8668-E6896F41D8BB}" presName="parentTextArrow" presStyleLbl="node1" presStyleIdx="3" presStyleCnt="5"/>
      <dgm:spPr/>
    </dgm:pt>
    <dgm:pt modelId="{FB7648DD-E4C4-473A-B58E-CCFD8BB50525}" type="pres">
      <dgm:prSet presAssocID="{5D4EC339-0ABC-4A5F-A0B7-A3A6054F2C1A}" presName="sp" presStyleCnt="0"/>
      <dgm:spPr/>
    </dgm:pt>
    <dgm:pt modelId="{05A36B32-EFCC-4B4E-99A6-2FD489B7FC7E}" type="pres">
      <dgm:prSet presAssocID="{EB2232F3-36E6-4B27-8B94-5FC321EDEFB2}" presName="arrowAndChildren" presStyleCnt="0"/>
      <dgm:spPr/>
    </dgm:pt>
    <dgm:pt modelId="{591F22E8-323C-405F-AE12-32C6B9CE9CB8}" type="pres">
      <dgm:prSet presAssocID="{EB2232F3-36E6-4B27-8B94-5FC321EDEFB2}" presName="parentTextArrow" presStyleLbl="node1" presStyleIdx="4" presStyleCnt="5" custLinFactNeighborX="315" custLinFactNeighborY="-221"/>
      <dgm:spPr/>
    </dgm:pt>
  </dgm:ptLst>
  <dgm:cxnLst>
    <dgm:cxn modelId="{A464CE1E-E33E-4E39-A515-2C8A45297C41}" srcId="{64343294-AAF3-44F9-ACD0-02EDD0C956FD}" destId="{087B6D82-EC87-4154-9645-6BAE3D32AF04}" srcOrd="4" destOrd="0" parTransId="{6F4BD2DF-8142-497E-8A14-4CC1B0471FB5}" sibTransId="{EC68C516-9690-45F0-A006-4F7E290B0E92}"/>
    <dgm:cxn modelId="{A0FFB420-DC74-4C41-B20B-6A01F8F0ABCF}" type="presOf" srcId="{36AF0C37-6197-4AEE-B85E-33D35F8F1DC6}" destId="{7EA72878-CAAD-474E-B6F8-E769151E633B}" srcOrd="0" destOrd="0" presId="urn:microsoft.com/office/officeart/2005/8/layout/process4"/>
    <dgm:cxn modelId="{50A2C12F-F52F-4E19-8151-AE35CE338069}" type="presOf" srcId="{2BDCC040-6E30-4B6B-8E8C-BCD98AC81076}" destId="{2D5D84F0-DCAB-463E-9C06-EFD25C69EFBE}" srcOrd="0" destOrd="0" presId="urn:microsoft.com/office/officeart/2005/8/layout/process4"/>
    <dgm:cxn modelId="{4D2E8D34-7EFC-4D44-A73B-76836D1E861F}" srcId="{64343294-AAF3-44F9-ACD0-02EDD0C956FD}" destId="{2BDCC040-6E30-4B6B-8E8C-BCD98AC81076}" srcOrd="2" destOrd="0" parTransId="{C08CFFCA-8708-4969-AC16-8B290AE9DD1F}" sibTransId="{14B51092-A684-453E-9AA9-C44AE5D6B353}"/>
    <dgm:cxn modelId="{1441F366-D507-49A1-9451-1B50A67E0454}" type="presOf" srcId="{64343294-AAF3-44F9-ACD0-02EDD0C956FD}" destId="{1063216A-9AFF-4583-A7A5-03B20D3C59F9}" srcOrd="0" destOrd="0" presId="urn:microsoft.com/office/officeart/2005/8/layout/process4"/>
    <dgm:cxn modelId="{8CDB9A74-EA22-43C6-B709-E7E633A07362}" type="presOf" srcId="{4F22B0FF-3CC9-4499-8668-E6896F41D8BB}" destId="{F0149BDB-BBE9-4523-9C52-4484C453113E}" srcOrd="0" destOrd="0" presId="urn:microsoft.com/office/officeart/2005/8/layout/process4"/>
    <dgm:cxn modelId="{33B43C96-8BB5-4DE1-980C-B292F3802D86}" srcId="{64343294-AAF3-44F9-ACD0-02EDD0C956FD}" destId="{EB2232F3-36E6-4B27-8B94-5FC321EDEFB2}" srcOrd="0" destOrd="0" parTransId="{89AEA482-6633-4F82-80A9-1222BC9A22B1}" sibTransId="{5D4EC339-0ABC-4A5F-A0B7-A3A6054F2C1A}"/>
    <dgm:cxn modelId="{43CAF8A3-942D-4B0D-9243-FB8953BE0999}" type="presOf" srcId="{087B6D82-EC87-4154-9645-6BAE3D32AF04}" destId="{A67BA0A4-EFBD-4477-A430-076870A0983A}" srcOrd="0" destOrd="0" presId="urn:microsoft.com/office/officeart/2005/8/layout/process4"/>
    <dgm:cxn modelId="{64D659BD-20B9-4310-B656-62E53CABB023}" srcId="{64343294-AAF3-44F9-ACD0-02EDD0C956FD}" destId="{4F22B0FF-3CC9-4499-8668-E6896F41D8BB}" srcOrd="1" destOrd="0" parTransId="{339E7FB2-F7D7-4FB0-A8D1-10CBA30501B1}" sibTransId="{4772298E-812E-4452-8B07-EA4155AF7A64}"/>
    <dgm:cxn modelId="{125A0EE3-BDD5-42A1-9FEF-7FCB6DB20AFF}" srcId="{64343294-AAF3-44F9-ACD0-02EDD0C956FD}" destId="{36AF0C37-6197-4AEE-B85E-33D35F8F1DC6}" srcOrd="3" destOrd="0" parTransId="{601217F9-DA26-4FC5-9053-D507177F0C8F}" sibTransId="{F11E77F2-254A-4443-BFEA-340EB3083178}"/>
    <dgm:cxn modelId="{1ADC3BE8-FB18-4A01-BBFA-4C7B59C38CFA}" type="presOf" srcId="{EB2232F3-36E6-4B27-8B94-5FC321EDEFB2}" destId="{591F22E8-323C-405F-AE12-32C6B9CE9CB8}" srcOrd="0" destOrd="0" presId="urn:microsoft.com/office/officeart/2005/8/layout/process4"/>
    <dgm:cxn modelId="{958F1CF1-39F0-42FC-ACAA-750995705799}" type="presParOf" srcId="{1063216A-9AFF-4583-A7A5-03B20D3C59F9}" destId="{7A85EC58-1936-4B61-81BD-CA33349172FD}" srcOrd="0" destOrd="0" presId="urn:microsoft.com/office/officeart/2005/8/layout/process4"/>
    <dgm:cxn modelId="{603EDB9A-1D11-4574-BA41-87E20345A9DD}" type="presParOf" srcId="{7A85EC58-1936-4B61-81BD-CA33349172FD}" destId="{A67BA0A4-EFBD-4477-A430-076870A0983A}" srcOrd="0" destOrd="0" presId="urn:microsoft.com/office/officeart/2005/8/layout/process4"/>
    <dgm:cxn modelId="{EFCA8FC9-8FC8-4591-B448-4D43D7EEF8C5}" type="presParOf" srcId="{1063216A-9AFF-4583-A7A5-03B20D3C59F9}" destId="{A0C4D44C-2293-43B3-9981-0656E950C293}" srcOrd="1" destOrd="0" presId="urn:microsoft.com/office/officeart/2005/8/layout/process4"/>
    <dgm:cxn modelId="{0357346A-4DE8-40FB-8B47-382A6738C772}" type="presParOf" srcId="{1063216A-9AFF-4583-A7A5-03B20D3C59F9}" destId="{FD0F34FD-9215-4C60-B752-AADD9C972BD2}" srcOrd="2" destOrd="0" presId="urn:microsoft.com/office/officeart/2005/8/layout/process4"/>
    <dgm:cxn modelId="{5B143107-099F-40EE-8476-F2E4D4CEAB87}" type="presParOf" srcId="{FD0F34FD-9215-4C60-B752-AADD9C972BD2}" destId="{7EA72878-CAAD-474E-B6F8-E769151E633B}" srcOrd="0" destOrd="0" presId="urn:microsoft.com/office/officeart/2005/8/layout/process4"/>
    <dgm:cxn modelId="{281C1220-DADE-4910-B317-3E8B17FF1A89}" type="presParOf" srcId="{1063216A-9AFF-4583-A7A5-03B20D3C59F9}" destId="{FADCAE5D-4263-49D0-9028-0F69E8D57E1D}" srcOrd="3" destOrd="0" presId="urn:microsoft.com/office/officeart/2005/8/layout/process4"/>
    <dgm:cxn modelId="{E1845CB8-FFA0-4900-A83C-5F7594433004}" type="presParOf" srcId="{1063216A-9AFF-4583-A7A5-03B20D3C59F9}" destId="{98C12EB0-D843-4847-8997-122121EFAFE6}" srcOrd="4" destOrd="0" presId="urn:microsoft.com/office/officeart/2005/8/layout/process4"/>
    <dgm:cxn modelId="{E59F7914-3C89-4088-A222-B3446D2F7C64}" type="presParOf" srcId="{98C12EB0-D843-4847-8997-122121EFAFE6}" destId="{2D5D84F0-DCAB-463E-9C06-EFD25C69EFBE}" srcOrd="0" destOrd="0" presId="urn:microsoft.com/office/officeart/2005/8/layout/process4"/>
    <dgm:cxn modelId="{22B6A248-6A2D-4BF5-885D-308AA0B4C743}" type="presParOf" srcId="{1063216A-9AFF-4583-A7A5-03B20D3C59F9}" destId="{01AB1AB8-5DDC-40CE-8962-FA58C363EABB}" srcOrd="5" destOrd="0" presId="urn:microsoft.com/office/officeart/2005/8/layout/process4"/>
    <dgm:cxn modelId="{34606D4A-467B-499C-8392-BF0BFBF3867B}" type="presParOf" srcId="{1063216A-9AFF-4583-A7A5-03B20D3C59F9}" destId="{7801B8BC-4AC6-4D23-ADE9-C385F521E138}" srcOrd="6" destOrd="0" presId="urn:microsoft.com/office/officeart/2005/8/layout/process4"/>
    <dgm:cxn modelId="{9CD062B1-AF66-408F-86E2-0251AC99C2DF}" type="presParOf" srcId="{7801B8BC-4AC6-4D23-ADE9-C385F521E138}" destId="{F0149BDB-BBE9-4523-9C52-4484C453113E}" srcOrd="0" destOrd="0" presId="urn:microsoft.com/office/officeart/2005/8/layout/process4"/>
    <dgm:cxn modelId="{470D4154-B40F-4CC2-B584-8FEC736D5023}" type="presParOf" srcId="{1063216A-9AFF-4583-A7A5-03B20D3C59F9}" destId="{FB7648DD-E4C4-473A-B58E-CCFD8BB50525}" srcOrd="7" destOrd="0" presId="urn:microsoft.com/office/officeart/2005/8/layout/process4"/>
    <dgm:cxn modelId="{4225C63E-41D8-4675-8457-62E08ECB7A56}" type="presParOf" srcId="{1063216A-9AFF-4583-A7A5-03B20D3C59F9}" destId="{05A36B32-EFCC-4B4E-99A6-2FD489B7FC7E}" srcOrd="8" destOrd="0" presId="urn:microsoft.com/office/officeart/2005/8/layout/process4"/>
    <dgm:cxn modelId="{744D6009-491C-4342-8846-201698B9E46F}" type="presParOf" srcId="{05A36B32-EFCC-4B4E-99A6-2FD489B7FC7E}" destId="{591F22E8-323C-405F-AE12-32C6B9CE9CB8}"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64343294-AAF3-44F9-ACD0-02EDD0C956FD}" type="doc">
      <dgm:prSet loTypeId="urn:microsoft.com/office/officeart/2005/8/layout/process4" loCatId="process" qsTypeId="urn:microsoft.com/office/officeart/2005/8/quickstyle/simple1" qsCatId="simple" csTypeId="urn:microsoft.com/office/officeart/2005/8/colors/accent1_2" csCatId="accent1" phldr="1"/>
      <dgm:spPr/>
    </dgm:pt>
    <dgm:pt modelId="{D3E603BF-FC99-4199-A9F4-BDB8266F978E}">
      <dgm:prSet phldrT="[Text]"/>
      <dgm:spPr>
        <a:solidFill>
          <a:schemeClr val="accent1">
            <a:lumMod val="60000"/>
            <a:lumOff val="40000"/>
          </a:schemeClr>
        </a:solidFill>
      </dgm:spPr>
      <dgm:t>
        <a:bodyPr/>
        <a:lstStyle/>
        <a:p>
          <a:r>
            <a:rPr lang="en-GB" b="1">
              <a:solidFill>
                <a:schemeClr val="tx1"/>
              </a:solidFill>
            </a:rPr>
            <a:t>Setting identify possible additional needs  and discuss these concerns with the child's Parents.</a:t>
          </a:r>
        </a:p>
      </dgm:t>
    </dgm:pt>
    <dgm:pt modelId="{2DE53F88-7378-4C8F-991B-917F24457D85}" type="parTrans" cxnId="{AFC72ABC-14A4-49C8-8AC7-BBBE8B83F7C6}">
      <dgm:prSet/>
      <dgm:spPr/>
      <dgm:t>
        <a:bodyPr/>
        <a:lstStyle/>
        <a:p>
          <a:endParaRPr lang="en-GB"/>
        </a:p>
      </dgm:t>
    </dgm:pt>
    <dgm:pt modelId="{18EDD50E-B1A0-40DC-845D-D390C767FAEE}" type="sibTrans" cxnId="{AFC72ABC-14A4-49C8-8AC7-BBBE8B83F7C6}">
      <dgm:prSet/>
      <dgm:spPr/>
      <dgm:t>
        <a:bodyPr/>
        <a:lstStyle/>
        <a:p>
          <a:endParaRPr lang="en-GB"/>
        </a:p>
      </dgm:t>
    </dgm:pt>
    <dgm:pt modelId="{EB2232F3-36E6-4B27-8B94-5FC321EDEFB2}">
      <dgm:prSet phldrT="[Text]"/>
      <dgm:spPr>
        <a:solidFill>
          <a:schemeClr val="accent1">
            <a:lumMod val="60000"/>
            <a:lumOff val="40000"/>
          </a:schemeClr>
        </a:solidFill>
      </dgm:spPr>
      <dgm:t>
        <a:bodyPr/>
        <a:lstStyle/>
        <a:p>
          <a:r>
            <a:rPr lang="en-GB" b="1">
              <a:solidFill>
                <a:schemeClr val="tx1"/>
              </a:solidFill>
            </a:rPr>
            <a:t>Setting and Parents monitor child's progress through the 'assess, plan, do, review' cycle. Setting make reasonable adjustments and differentiate the curriculum to meet the needs of the child.</a:t>
          </a:r>
        </a:p>
      </dgm:t>
    </dgm:pt>
    <dgm:pt modelId="{89AEA482-6633-4F82-80A9-1222BC9A22B1}" type="parTrans" cxnId="{33B43C96-8BB5-4DE1-980C-B292F3802D86}">
      <dgm:prSet/>
      <dgm:spPr/>
      <dgm:t>
        <a:bodyPr/>
        <a:lstStyle/>
        <a:p>
          <a:endParaRPr lang="en-GB"/>
        </a:p>
      </dgm:t>
    </dgm:pt>
    <dgm:pt modelId="{5D4EC339-0ABC-4A5F-A0B7-A3A6054F2C1A}" type="sibTrans" cxnId="{33B43C96-8BB5-4DE1-980C-B292F3802D86}">
      <dgm:prSet/>
      <dgm:spPr/>
      <dgm:t>
        <a:bodyPr/>
        <a:lstStyle/>
        <a:p>
          <a:endParaRPr lang="en-GB"/>
        </a:p>
      </dgm:t>
    </dgm:pt>
    <dgm:pt modelId="{EAF333B5-5C7C-49FE-9E9F-DD3DB0EE1FC7}">
      <dgm:prSet phldrT="[Text]"/>
      <dgm:spPr>
        <a:solidFill>
          <a:schemeClr val="accent1">
            <a:lumMod val="60000"/>
            <a:lumOff val="40000"/>
          </a:schemeClr>
        </a:solidFill>
      </dgm:spPr>
      <dgm:t>
        <a:bodyPr/>
        <a:lstStyle/>
        <a:p>
          <a:r>
            <a:rPr lang="en-GB" b="1">
              <a:solidFill>
                <a:schemeClr val="tx1"/>
              </a:solidFill>
            </a:rPr>
            <a:t>Setting establish that the chid needs special educational provision that is 'additional to or different from' what is provided for all the other children.</a:t>
          </a:r>
        </a:p>
      </dgm:t>
    </dgm:pt>
    <dgm:pt modelId="{47011DDB-9853-414C-95A6-FEDC2FA08571}" type="parTrans" cxnId="{73302214-F874-4806-B919-E147C43685ED}">
      <dgm:prSet/>
      <dgm:spPr/>
      <dgm:t>
        <a:bodyPr/>
        <a:lstStyle/>
        <a:p>
          <a:endParaRPr lang="en-GB"/>
        </a:p>
      </dgm:t>
    </dgm:pt>
    <dgm:pt modelId="{BE1CABBA-468D-45CB-BE2C-1300FFAFE2D9}" type="sibTrans" cxnId="{73302214-F874-4806-B919-E147C43685ED}">
      <dgm:prSet/>
      <dgm:spPr/>
      <dgm:t>
        <a:bodyPr/>
        <a:lstStyle/>
        <a:p>
          <a:endParaRPr lang="en-GB"/>
        </a:p>
      </dgm:t>
    </dgm:pt>
    <dgm:pt modelId="{8194A2B8-9E07-4BD3-AC9B-41DA3A029CAC}">
      <dgm:prSet phldrT="[Text]"/>
      <dgm:spPr>
        <a:solidFill>
          <a:schemeClr val="accent1">
            <a:lumMod val="60000"/>
            <a:lumOff val="40000"/>
          </a:schemeClr>
        </a:solidFill>
      </dgm:spPr>
      <dgm:t>
        <a:bodyPr/>
        <a:lstStyle/>
        <a:p>
          <a:r>
            <a:rPr lang="en-GB" b="1">
              <a:solidFill>
                <a:schemeClr val="tx1"/>
              </a:solidFill>
            </a:rPr>
            <a:t>Setting discuss applying for SENIF with Parents as part of the child's review. Parents sign to say that they agree and give consent.</a:t>
          </a:r>
        </a:p>
      </dgm:t>
    </dgm:pt>
    <dgm:pt modelId="{F526969C-30E8-466B-88B7-338C2236FD45}" type="parTrans" cxnId="{9974EEFE-D5ED-47E1-A032-74F83A01ACC9}">
      <dgm:prSet/>
      <dgm:spPr/>
      <dgm:t>
        <a:bodyPr/>
        <a:lstStyle/>
        <a:p>
          <a:endParaRPr lang="en-GB"/>
        </a:p>
      </dgm:t>
    </dgm:pt>
    <dgm:pt modelId="{5C218C02-E2F3-4107-83D8-716E49CFA386}" type="sibTrans" cxnId="{9974EEFE-D5ED-47E1-A032-74F83A01ACC9}">
      <dgm:prSet/>
      <dgm:spPr/>
      <dgm:t>
        <a:bodyPr/>
        <a:lstStyle/>
        <a:p>
          <a:endParaRPr lang="en-GB"/>
        </a:p>
      </dgm:t>
    </dgm:pt>
    <dgm:pt modelId="{62B67168-D964-4374-A771-1BB33C356E1E}">
      <dgm:prSet phldrT="[Text]"/>
      <dgm:spPr>
        <a:solidFill>
          <a:schemeClr val="accent1">
            <a:lumMod val="60000"/>
            <a:lumOff val="40000"/>
          </a:schemeClr>
        </a:solidFill>
      </dgm:spPr>
      <dgm:t>
        <a:bodyPr/>
        <a:lstStyle/>
        <a:p>
          <a:r>
            <a:rPr lang="en-GB" b="1">
              <a:solidFill>
                <a:schemeClr val="tx1"/>
              </a:solidFill>
            </a:rPr>
            <a:t>Setting submit SENIF application form and supporting documents to EYIS@Stoke.gov.uk </a:t>
          </a:r>
        </a:p>
      </dgm:t>
    </dgm:pt>
    <dgm:pt modelId="{36E61604-E40D-497C-BE64-D895F8A1B556}" type="parTrans" cxnId="{08E652B9-2713-4A14-801C-47924384D6AF}">
      <dgm:prSet/>
      <dgm:spPr/>
      <dgm:t>
        <a:bodyPr/>
        <a:lstStyle/>
        <a:p>
          <a:endParaRPr lang="en-GB"/>
        </a:p>
      </dgm:t>
    </dgm:pt>
    <dgm:pt modelId="{F324F269-ADD2-4003-92B6-9AFB846AC4A9}" type="sibTrans" cxnId="{08E652B9-2713-4A14-801C-47924384D6AF}">
      <dgm:prSet/>
      <dgm:spPr/>
      <dgm:t>
        <a:bodyPr/>
        <a:lstStyle/>
        <a:p>
          <a:endParaRPr lang="en-GB"/>
        </a:p>
      </dgm:t>
    </dgm:pt>
    <dgm:pt modelId="{A5CB170E-CC8E-4B91-9FE6-147037753A4D}">
      <dgm:prSet phldrT="[Text]"/>
      <dgm:spPr>
        <a:solidFill>
          <a:schemeClr val="accent1">
            <a:lumMod val="60000"/>
            <a:lumOff val="40000"/>
          </a:schemeClr>
        </a:solidFill>
      </dgm:spPr>
      <dgm:t>
        <a:bodyPr/>
        <a:lstStyle/>
        <a:p>
          <a:r>
            <a:rPr lang="en-GB" b="1">
              <a:solidFill>
                <a:schemeClr val="tx1"/>
              </a:solidFill>
            </a:rPr>
            <a:t>Application is considered by the termly SENIF panel using the submitted evidence and application form.</a:t>
          </a:r>
        </a:p>
      </dgm:t>
    </dgm:pt>
    <dgm:pt modelId="{FA0B88B8-8FC1-46BE-9E8E-8D12480F59BF}" type="parTrans" cxnId="{EA5AFBBC-5DDF-4068-93A7-CE43D87BE766}">
      <dgm:prSet/>
      <dgm:spPr/>
      <dgm:t>
        <a:bodyPr/>
        <a:lstStyle/>
        <a:p>
          <a:endParaRPr lang="en-GB"/>
        </a:p>
      </dgm:t>
    </dgm:pt>
    <dgm:pt modelId="{A548CEDF-49B5-4B1A-972A-7A40E6050B82}" type="sibTrans" cxnId="{EA5AFBBC-5DDF-4068-93A7-CE43D87BE766}">
      <dgm:prSet/>
      <dgm:spPr/>
      <dgm:t>
        <a:bodyPr/>
        <a:lstStyle/>
        <a:p>
          <a:endParaRPr lang="en-GB"/>
        </a:p>
      </dgm:t>
    </dgm:pt>
    <dgm:pt modelId="{1063216A-9AFF-4583-A7A5-03B20D3C59F9}" type="pres">
      <dgm:prSet presAssocID="{64343294-AAF3-44F9-ACD0-02EDD0C956FD}" presName="Name0" presStyleCnt="0">
        <dgm:presLayoutVars>
          <dgm:dir/>
          <dgm:animLvl val="lvl"/>
          <dgm:resizeHandles val="exact"/>
        </dgm:presLayoutVars>
      </dgm:prSet>
      <dgm:spPr/>
    </dgm:pt>
    <dgm:pt modelId="{74647043-AC63-43A6-9008-15530D448944}" type="pres">
      <dgm:prSet presAssocID="{A5CB170E-CC8E-4B91-9FE6-147037753A4D}" presName="boxAndChildren" presStyleCnt="0"/>
      <dgm:spPr/>
    </dgm:pt>
    <dgm:pt modelId="{E1549B98-9FFF-4F9A-B368-2089AEAB7258}" type="pres">
      <dgm:prSet presAssocID="{A5CB170E-CC8E-4B91-9FE6-147037753A4D}" presName="parentTextBox" presStyleLbl="node1" presStyleIdx="0" presStyleCnt="6"/>
      <dgm:spPr/>
    </dgm:pt>
    <dgm:pt modelId="{4C1563BB-5DE6-42D2-84B4-FB6C2325EA2F}" type="pres">
      <dgm:prSet presAssocID="{F324F269-ADD2-4003-92B6-9AFB846AC4A9}" presName="sp" presStyleCnt="0"/>
      <dgm:spPr/>
    </dgm:pt>
    <dgm:pt modelId="{925F92B3-8AFC-4F0E-A430-97208021219A}" type="pres">
      <dgm:prSet presAssocID="{62B67168-D964-4374-A771-1BB33C356E1E}" presName="arrowAndChildren" presStyleCnt="0"/>
      <dgm:spPr/>
    </dgm:pt>
    <dgm:pt modelId="{C3217579-618A-412A-AE40-C73056DDDB2F}" type="pres">
      <dgm:prSet presAssocID="{62B67168-D964-4374-A771-1BB33C356E1E}" presName="parentTextArrow" presStyleLbl="node1" presStyleIdx="1" presStyleCnt="6"/>
      <dgm:spPr/>
    </dgm:pt>
    <dgm:pt modelId="{51DFFA57-1871-4B16-AAA6-CC93E555C896}" type="pres">
      <dgm:prSet presAssocID="{5C218C02-E2F3-4107-83D8-716E49CFA386}" presName="sp" presStyleCnt="0"/>
      <dgm:spPr/>
    </dgm:pt>
    <dgm:pt modelId="{7BA9F6D6-A10C-429B-AFDF-CDEA268EF1C1}" type="pres">
      <dgm:prSet presAssocID="{8194A2B8-9E07-4BD3-AC9B-41DA3A029CAC}" presName="arrowAndChildren" presStyleCnt="0"/>
      <dgm:spPr/>
    </dgm:pt>
    <dgm:pt modelId="{990DFA65-ED77-4C74-91F3-349818E9D8D2}" type="pres">
      <dgm:prSet presAssocID="{8194A2B8-9E07-4BD3-AC9B-41DA3A029CAC}" presName="parentTextArrow" presStyleLbl="node1" presStyleIdx="2" presStyleCnt="6"/>
      <dgm:spPr/>
    </dgm:pt>
    <dgm:pt modelId="{B3175BB4-369B-4367-921E-54A0D48CE7E1}" type="pres">
      <dgm:prSet presAssocID="{BE1CABBA-468D-45CB-BE2C-1300FFAFE2D9}" presName="sp" presStyleCnt="0"/>
      <dgm:spPr/>
    </dgm:pt>
    <dgm:pt modelId="{112CE4C4-2C65-494F-90C6-EAC05628FED5}" type="pres">
      <dgm:prSet presAssocID="{EAF333B5-5C7C-49FE-9E9F-DD3DB0EE1FC7}" presName="arrowAndChildren" presStyleCnt="0"/>
      <dgm:spPr/>
    </dgm:pt>
    <dgm:pt modelId="{79A1A2A6-897D-48C9-B223-7B8516EEE32D}" type="pres">
      <dgm:prSet presAssocID="{EAF333B5-5C7C-49FE-9E9F-DD3DB0EE1FC7}" presName="parentTextArrow" presStyleLbl="node1" presStyleIdx="3" presStyleCnt="6"/>
      <dgm:spPr/>
    </dgm:pt>
    <dgm:pt modelId="{87021D34-A1FA-4205-8847-5CBB7850CC53}" type="pres">
      <dgm:prSet presAssocID="{5D4EC339-0ABC-4A5F-A0B7-A3A6054F2C1A}" presName="sp" presStyleCnt="0"/>
      <dgm:spPr/>
    </dgm:pt>
    <dgm:pt modelId="{0EF864C9-CF6D-4042-B87B-CB4862F6096D}" type="pres">
      <dgm:prSet presAssocID="{EB2232F3-36E6-4B27-8B94-5FC321EDEFB2}" presName="arrowAndChildren" presStyleCnt="0"/>
      <dgm:spPr/>
    </dgm:pt>
    <dgm:pt modelId="{283E8DBF-B4DF-4540-B6FF-F81E1566C19C}" type="pres">
      <dgm:prSet presAssocID="{EB2232F3-36E6-4B27-8B94-5FC321EDEFB2}" presName="parentTextArrow" presStyleLbl="node1" presStyleIdx="4" presStyleCnt="6"/>
      <dgm:spPr/>
    </dgm:pt>
    <dgm:pt modelId="{14C9D5F1-F026-4D41-A11E-28143124D4C1}" type="pres">
      <dgm:prSet presAssocID="{18EDD50E-B1A0-40DC-845D-D390C767FAEE}" presName="sp" presStyleCnt="0"/>
      <dgm:spPr/>
    </dgm:pt>
    <dgm:pt modelId="{6FD79322-E835-4A31-911D-7843EC1DDCD0}" type="pres">
      <dgm:prSet presAssocID="{D3E603BF-FC99-4199-A9F4-BDB8266F978E}" presName="arrowAndChildren" presStyleCnt="0"/>
      <dgm:spPr/>
    </dgm:pt>
    <dgm:pt modelId="{AE410918-4C50-4832-AEC2-5D8DBEE3CE6E}" type="pres">
      <dgm:prSet presAssocID="{D3E603BF-FC99-4199-A9F4-BDB8266F978E}" presName="parentTextArrow" presStyleLbl="node1" presStyleIdx="5" presStyleCnt="6" custLinFactNeighborY="-2100"/>
      <dgm:spPr/>
    </dgm:pt>
  </dgm:ptLst>
  <dgm:cxnLst>
    <dgm:cxn modelId="{73302214-F874-4806-B919-E147C43685ED}" srcId="{64343294-AAF3-44F9-ACD0-02EDD0C956FD}" destId="{EAF333B5-5C7C-49FE-9E9F-DD3DB0EE1FC7}" srcOrd="2" destOrd="0" parTransId="{47011DDB-9853-414C-95A6-FEDC2FA08571}" sibTransId="{BE1CABBA-468D-45CB-BE2C-1300FFAFE2D9}"/>
    <dgm:cxn modelId="{C69BA215-E47A-4976-B967-585BCBC5A278}" type="presOf" srcId="{D3E603BF-FC99-4199-A9F4-BDB8266F978E}" destId="{AE410918-4C50-4832-AEC2-5D8DBEE3CE6E}" srcOrd="0" destOrd="0" presId="urn:microsoft.com/office/officeart/2005/8/layout/process4"/>
    <dgm:cxn modelId="{1441F366-D507-49A1-9451-1B50A67E0454}" type="presOf" srcId="{64343294-AAF3-44F9-ACD0-02EDD0C956FD}" destId="{1063216A-9AFF-4583-A7A5-03B20D3C59F9}" srcOrd="0" destOrd="0" presId="urn:microsoft.com/office/officeart/2005/8/layout/process4"/>
    <dgm:cxn modelId="{E6F22F93-9860-4F80-885B-14C6331CC926}" type="presOf" srcId="{EAF333B5-5C7C-49FE-9E9F-DD3DB0EE1FC7}" destId="{79A1A2A6-897D-48C9-B223-7B8516EEE32D}" srcOrd="0" destOrd="0" presId="urn:microsoft.com/office/officeart/2005/8/layout/process4"/>
    <dgm:cxn modelId="{33B43C96-8BB5-4DE1-980C-B292F3802D86}" srcId="{64343294-AAF3-44F9-ACD0-02EDD0C956FD}" destId="{EB2232F3-36E6-4B27-8B94-5FC321EDEFB2}" srcOrd="1" destOrd="0" parTransId="{89AEA482-6633-4F82-80A9-1222BC9A22B1}" sibTransId="{5D4EC339-0ABC-4A5F-A0B7-A3A6054F2C1A}"/>
    <dgm:cxn modelId="{08E652B9-2713-4A14-801C-47924384D6AF}" srcId="{64343294-AAF3-44F9-ACD0-02EDD0C956FD}" destId="{62B67168-D964-4374-A771-1BB33C356E1E}" srcOrd="4" destOrd="0" parTransId="{36E61604-E40D-497C-BE64-D895F8A1B556}" sibTransId="{F324F269-ADD2-4003-92B6-9AFB846AC4A9}"/>
    <dgm:cxn modelId="{AFC72ABC-14A4-49C8-8AC7-BBBE8B83F7C6}" srcId="{64343294-AAF3-44F9-ACD0-02EDD0C956FD}" destId="{D3E603BF-FC99-4199-A9F4-BDB8266F978E}" srcOrd="0" destOrd="0" parTransId="{2DE53F88-7378-4C8F-991B-917F24457D85}" sibTransId="{18EDD50E-B1A0-40DC-845D-D390C767FAEE}"/>
    <dgm:cxn modelId="{EA5AFBBC-5DDF-4068-93A7-CE43D87BE766}" srcId="{64343294-AAF3-44F9-ACD0-02EDD0C956FD}" destId="{A5CB170E-CC8E-4B91-9FE6-147037753A4D}" srcOrd="5" destOrd="0" parTransId="{FA0B88B8-8FC1-46BE-9E8E-8D12480F59BF}" sibTransId="{A548CEDF-49B5-4B1A-972A-7A40E6050B82}"/>
    <dgm:cxn modelId="{ACAEC7D0-3A35-4AA6-B855-CEC7E6A316A4}" type="presOf" srcId="{EB2232F3-36E6-4B27-8B94-5FC321EDEFB2}" destId="{283E8DBF-B4DF-4540-B6FF-F81E1566C19C}" srcOrd="0" destOrd="0" presId="urn:microsoft.com/office/officeart/2005/8/layout/process4"/>
    <dgm:cxn modelId="{CD4750DA-1D54-4C97-8A9F-A18F6BDA47AF}" type="presOf" srcId="{A5CB170E-CC8E-4B91-9FE6-147037753A4D}" destId="{E1549B98-9FFF-4F9A-B368-2089AEAB7258}" srcOrd="0" destOrd="0" presId="urn:microsoft.com/office/officeart/2005/8/layout/process4"/>
    <dgm:cxn modelId="{0C55AFDE-492F-44F7-AE1D-2FCF3CC3F511}" type="presOf" srcId="{62B67168-D964-4374-A771-1BB33C356E1E}" destId="{C3217579-618A-412A-AE40-C73056DDDB2F}" srcOrd="0" destOrd="0" presId="urn:microsoft.com/office/officeart/2005/8/layout/process4"/>
    <dgm:cxn modelId="{6C5106F6-C126-4187-9C61-ACF34D68BD47}" type="presOf" srcId="{8194A2B8-9E07-4BD3-AC9B-41DA3A029CAC}" destId="{990DFA65-ED77-4C74-91F3-349818E9D8D2}" srcOrd="0" destOrd="0" presId="urn:microsoft.com/office/officeart/2005/8/layout/process4"/>
    <dgm:cxn modelId="{9974EEFE-D5ED-47E1-A032-74F83A01ACC9}" srcId="{64343294-AAF3-44F9-ACD0-02EDD0C956FD}" destId="{8194A2B8-9E07-4BD3-AC9B-41DA3A029CAC}" srcOrd="3" destOrd="0" parTransId="{F526969C-30E8-466B-88B7-338C2236FD45}" sibTransId="{5C218C02-E2F3-4107-83D8-716E49CFA386}"/>
    <dgm:cxn modelId="{E61D9138-8AD7-488A-81FA-5D888F053846}" type="presParOf" srcId="{1063216A-9AFF-4583-A7A5-03B20D3C59F9}" destId="{74647043-AC63-43A6-9008-15530D448944}" srcOrd="0" destOrd="0" presId="urn:microsoft.com/office/officeart/2005/8/layout/process4"/>
    <dgm:cxn modelId="{E6B9CB22-80AF-4ACA-9CCA-D3724E971C54}" type="presParOf" srcId="{74647043-AC63-43A6-9008-15530D448944}" destId="{E1549B98-9FFF-4F9A-B368-2089AEAB7258}" srcOrd="0" destOrd="0" presId="urn:microsoft.com/office/officeart/2005/8/layout/process4"/>
    <dgm:cxn modelId="{DBDD14C1-3949-4576-B994-E906348DA2C4}" type="presParOf" srcId="{1063216A-9AFF-4583-A7A5-03B20D3C59F9}" destId="{4C1563BB-5DE6-42D2-84B4-FB6C2325EA2F}" srcOrd="1" destOrd="0" presId="urn:microsoft.com/office/officeart/2005/8/layout/process4"/>
    <dgm:cxn modelId="{785B0E1D-403D-41CB-9123-B40C790DAB59}" type="presParOf" srcId="{1063216A-9AFF-4583-A7A5-03B20D3C59F9}" destId="{925F92B3-8AFC-4F0E-A430-97208021219A}" srcOrd="2" destOrd="0" presId="urn:microsoft.com/office/officeart/2005/8/layout/process4"/>
    <dgm:cxn modelId="{0DAD115B-6EED-4F94-9FE5-4C72EDAB8C75}" type="presParOf" srcId="{925F92B3-8AFC-4F0E-A430-97208021219A}" destId="{C3217579-618A-412A-AE40-C73056DDDB2F}" srcOrd="0" destOrd="0" presId="urn:microsoft.com/office/officeart/2005/8/layout/process4"/>
    <dgm:cxn modelId="{834ADCB9-B856-43EB-BC75-660D401B258C}" type="presParOf" srcId="{1063216A-9AFF-4583-A7A5-03B20D3C59F9}" destId="{51DFFA57-1871-4B16-AAA6-CC93E555C896}" srcOrd="3" destOrd="0" presId="urn:microsoft.com/office/officeart/2005/8/layout/process4"/>
    <dgm:cxn modelId="{F5081C0A-7671-4507-B4B0-F092E3A64534}" type="presParOf" srcId="{1063216A-9AFF-4583-A7A5-03B20D3C59F9}" destId="{7BA9F6D6-A10C-429B-AFDF-CDEA268EF1C1}" srcOrd="4" destOrd="0" presId="urn:microsoft.com/office/officeart/2005/8/layout/process4"/>
    <dgm:cxn modelId="{84D32672-E46E-4B19-AA94-24DE1958CF7B}" type="presParOf" srcId="{7BA9F6D6-A10C-429B-AFDF-CDEA268EF1C1}" destId="{990DFA65-ED77-4C74-91F3-349818E9D8D2}" srcOrd="0" destOrd="0" presId="urn:microsoft.com/office/officeart/2005/8/layout/process4"/>
    <dgm:cxn modelId="{E86F3F46-0F4B-4467-A30B-BF069B3B7233}" type="presParOf" srcId="{1063216A-9AFF-4583-A7A5-03B20D3C59F9}" destId="{B3175BB4-369B-4367-921E-54A0D48CE7E1}" srcOrd="5" destOrd="0" presId="urn:microsoft.com/office/officeart/2005/8/layout/process4"/>
    <dgm:cxn modelId="{04F31808-C644-4F6B-A8F4-E28809798FCC}" type="presParOf" srcId="{1063216A-9AFF-4583-A7A5-03B20D3C59F9}" destId="{112CE4C4-2C65-494F-90C6-EAC05628FED5}" srcOrd="6" destOrd="0" presId="urn:microsoft.com/office/officeart/2005/8/layout/process4"/>
    <dgm:cxn modelId="{5D0B0AC2-C1CE-402F-8313-C1C81DBAC249}" type="presParOf" srcId="{112CE4C4-2C65-494F-90C6-EAC05628FED5}" destId="{79A1A2A6-897D-48C9-B223-7B8516EEE32D}" srcOrd="0" destOrd="0" presId="urn:microsoft.com/office/officeart/2005/8/layout/process4"/>
    <dgm:cxn modelId="{FE47836A-1DD7-4A65-A879-B35DFFC06C16}" type="presParOf" srcId="{1063216A-9AFF-4583-A7A5-03B20D3C59F9}" destId="{87021D34-A1FA-4205-8847-5CBB7850CC53}" srcOrd="7" destOrd="0" presId="urn:microsoft.com/office/officeart/2005/8/layout/process4"/>
    <dgm:cxn modelId="{BCB2E635-48D3-41FB-8711-4491BC8D3F9E}" type="presParOf" srcId="{1063216A-9AFF-4583-A7A5-03B20D3C59F9}" destId="{0EF864C9-CF6D-4042-B87B-CB4862F6096D}" srcOrd="8" destOrd="0" presId="urn:microsoft.com/office/officeart/2005/8/layout/process4"/>
    <dgm:cxn modelId="{B7EB8FB5-6AEF-48AF-88E8-D7257D118C2E}" type="presParOf" srcId="{0EF864C9-CF6D-4042-B87B-CB4862F6096D}" destId="{283E8DBF-B4DF-4540-B6FF-F81E1566C19C}" srcOrd="0" destOrd="0" presId="urn:microsoft.com/office/officeart/2005/8/layout/process4"/>
    <dgm:cxn modelId="{C24252D3-4971-4BE8-A8B8-874598EC52FB}" type="presParOf" srcId="{1063216A-9AFF-4583-A7A5-03B20D3C59F9}" destId="{14C9D5F1-F026-4D41-A11E-28143124D4C1}" srcOrd="9" destOrd="0" presId="urn:microsoft.com/office/officeart/2005/8/layout/process4"/>
    <dgm:cxn modelId="{1A7326BC-8F7C-4C3F-9B98-DCF8126CFA22}" type="presParOf" srcId="{1063216A-9AFF-4583-A7A5-03B20D3C59F9}" destId="{6FD79322-E835-4A31-911D-7843EC1DDCD0}" srcOrd="10" destOrd="0" presId="urn:microsoft.com/office/officeart/2005/8/layout/process4"/>
    <dgm:cxn modelId="{F77F47EC-D547-4C2B-88FD-EC58F371BEDB}" type="presParOf" srcId="{6FD79322-E835-4A31-911D-7843EC1DDCD0}" destId="{AE410918-4C50-4832-AEC2-5D8DBEE3CE6E}" srcOrd="0" destOrd="0" presId="urn:microsoft.com/office/officeart/2005/8/layout/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A972BA-0767-461E-8B89-C005E7DA4E50}">
      <dsp:nvSpPr>
        <dsp:cNvPr id="0" name=""/>
        <dsp:cNvSpPr/>
      </dsp:nvSpPr>
      <dsp:spPr>
        <a:xfrm>
          <a:off x="0" y="1341197"/>
          <a:ext cx="2123309" cy="440210"/>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continue to follow the graduated response and ADPR cycle and consider a new application next term.</a:t>
          </a:r>
        </a:p>
      </dsp:txBody>
      <dsp:txXfrm>
        <a:off x="0" y="1341197"/>
        <a:ext cx="2123309" cy="440210"/>
      </dsp:txXfrm>
    </dsp:sp>
    <dsp:sp modelId="{F0149BDB-BBE9-4523-9C52-4484C453113E}">
      <dsp:nvSpPr>
        <dsp:cNvPr id="0" name=""/>
        <dsp:cNvSpPr/>
      </dsp:nvSpPr>
      <dsp:spPr>
        <a:xfrm rot="10800000">
          <a:off x="0" y="670756"/>
          <a:ext cx="2123309" cy="677044"/>
        </a:xfrm>
        <a:prstGeom prst="upArrowCallou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receive an email to inform them of the outcome.  </a:t>
          </a:r>
        </a:p>
      </dsp:txBody>
      <dsp:txXfrm rot="10800000">
        <a:off x="0" y="670756"/>
        <a:ext cx="2123309" cy="439923"/>
      </dsp:txXfrm>
    </dsp:sp>
    <dsp:sp modelId="{591F22E8-323C-405F-AE12-32C6B9CE9CB8}">
      <dsp:nvSpPr>
        <dsp:cNvPr id="0" name=""/>
        <dsp:cNvSpPr/>
      </dsp:nvSpPr>
      <dsp:spPr>
        <a:xfrm rot="10800000">
          <a:off x="0" y="0"/>
          <a:ext cx="2123309" cy="677044"/>
        </a:xfrm>
        <a:prstGeom prst="upArrowCallou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Child does not meet the SENIF criteria and funding is declined.</a:t>
          </a:r>
        </a:p>
      </dsp:txBody>
      <dsp:txXfrm rot="10800000">
        <a:off x="0" y="0"/>
        <a:ext cx="2123309" cy="4399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7BA0A4-EFBD-4477-A430-076870A0983A}">
      <dsp:nvSpPr>
        <dsp:cNvPr id="0" name=""/>
        <dsp:cNvSpPr/>
      </dsp:nvSpPr>
      <dsp:spPr>
        <a:xfrm>
          <a:off x="0" y="2685920"/>
          <a:ext cx="2123309" cy="440647"/>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Review is considered by SENIF Panel. If child still meets SENIF criteria funding is continued for the that term.</a:t>
          </a:r>
        </a:p>
      </dsp:txBody>
      <dsp:txXfrm>
        <a:off x="0" y="2685920"/>
        <a:ext cx="2123309" cy="440647"/>
      </dsp:txXfrm>
    </dsp:sp>
    <dsp:sp modelId="{7EA72878-CAAD-474E-B6F8-E769151E633B}">
      <dsp:nvSpPr>
        <dsp:cNvPr id="0" name=""/>
        <dsp:cNvSpPr/>
      </dsp:nvSpPr>
      <dsp:spPr>
        <a:xfrm rot="10800000">
          <a:off x="0" y="2014813"/>
          <a:ext cx="2123309" cy="677715"/>
        </a:xfrm>
        <a:prstGeom prst="upArrowCallou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Next term setting sumbit a review for SENIF (red form).</a:t>
          </a:r>
        </a:p>
      </dsp:txBody>
      <dsp:txXfrm rot="10800000">
        <a:off x="0" y="2014813"/>
        <a:ext cx="2123309" cy="440359"/>
      </dsp:txXfrm>
    </dsp:sp>
    <dsp:sp modelId="{2D5D84F0-DCAB-463E-9C06-EFD25C69EFBE}">
      <dsp:nvSpPr>
        <dsp:cNvPr id="0" name=""/>
        <dsp:cNvSpPr/>
      </dsp:nvSpPr>
      <dsp:spPr>
        <a:xfrm rot="10800000">
          <a:off x="0" y="1343707"/>
          <a:ext cx="2123309" cy="677715"/>
        </a:xfrm>
        <a:prstGeom prst="upArrowCallou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Payment is processed and sent to the setting.</a:t>
          </a:r>
        </a:p>
      </dsp:txBody>
      <dsp:txXfrm rot="10800000">
        <a:off x="0" y="1343707"/>
        <a:ext cx="2123309" cy="440359"/>
      </dsp:txXfrm>
    </dsp:sp>
    <dsp:sp modelId="{F0149BDB-BBE9-4523-9C52-4484C453113E}">
      <dsp:nvSpPr>
        <dsp:cNvPr id="0" name=""/>
        <dsp:cNvSpPr/>
      </dsp:nvSpPr>
      <dsp:spPr>
        <a:xfrm rot="10800000">
          <a:off x="0" y="672601"/>
          <a:ext cx="2123309" cy="677715"/>
        </a:xfrm>
        <a:prstGeom prst="upArrowCallou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receive an email to inform them of the outcome.  </a:t>
          </a:r>
        </a:p>
      </dsp:txBody>
      <dsp:txXfrm rot="10800000">
        <a:off x="0" y="672601"/>
        <a:ext cx="2123309" cy="440359"/>
      </dsp:txXfrm>
    </dsp:sp>
    <dsp:sp modelId="{591F22E8-323C-405F-AE12-32C6B9CE9CB8}">
      <dsp:nvSpPr>
        <dsp:cNvPr id="0" name=""/>
        <dsp:cNvSpPr/>
      </dsp:nvSpPr>
      <dsp:spPr>
        <a:xfrm rot="10800000">
          <a:off x="0" y="0"/>
          <a:ext cx="2123309" cy="677715"/>
        </a:xfrm>
        <a:prstGeom prst="upArrowCallou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Child meets the SENIF criteria and funding is agreed</a:t>
          </a:r>
          <a:r>
            <a:rPr lang="en-GB" sz="900" kern="1200">
              <a:solidFill>
                <a:schemeClr val="tx1"/>
              </a:solidFill>
            </a:rPr>
            <a:t>.</a:t>
          </a:r>
        </a:p>
      </dsp:txBody>
      <dsp:txXfrm rot="10800000">
        <a:off x="0" y="0"/>
        <a:ext cx="2123309" cy="4403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549B98-9FFF-4F9A-B368-2089AEAB7258}">
      <dsp:nvSpPr>
        <dsp:cNvPr id="0" name=""/>
        <dsp:cNvSpPr/>
      </dsp:nvSpPr>
      <dsp:spPr>
        <a:xfrm>
          <a:off x="0" y="3160356"/>
          <a:ext cx="4822657" cy="414795"/>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Application is considered by the termly SENIF panel using the submitted evidence and application form.</a:t>
          </a:r>
        </a:p>
      </dsp:txBody>
      <dsp:txXfrm>
        <a:off x="0" y="3160356"/>
        <a:ext cx="4822657" cy="414795"/>
      </dsp:txXfrm>
    </dsp:sp>
    <dsp:sp modelId="{C3217579-618A-412A-AE40-C73056DDDB2F}">
      <dsp:nvSpPr>
        <dsp:cNvPr id="0" name=""/>
        <dsp:cNvSpPr/>
      </dsp:nvSpPr>
      <dsp:spPr>
        <a:xfrm rot="10800000">
          <a:off x="0" y="2528623"/>
          <a:ext cx="4822657" cy="637954"/>
        </a:xfrm>
        <a:prstGeom prst="upArrowCallou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submit SENIF application form and supporting documents to EYIS@Stoke.gov.uk </a:t>
          </a:r>
        </a:p>
      </dsp:txBody>
      <dsp:txXfrm rot="10800000">
        <a:off x="0" y="2528623"/>
        <a:ext cx="4822657" cy="414523"/>
      </dsp:txXfrm>
    </dsp:sp>
    <dsp:sp modelId="{990DFA65-ED77-4C74-91F3-349818E9D8D2}">
      <dsp:nvSpPr>
        <dsp:cNvPr id="0" name=""/>
        <dsp:cNvSpPr/>
      </dsp:nvSpPr>
      <dsp:spPr>
        <a:xfrm rot="10800000">
          <a:off x="0" y="1896890"/>
          <a:ext cx="4822657" cy="637954"/>
        </a:xfrm>
        <a:prstGeom prst="upArrowCallou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discuss applying for SENIF with Parents as part of the child's review. Parents sign to say that they agree and give consent.</a:t>
          </a:r>
        </a:p>
      </dsp:txBody>
      <dsp:txXfrm rot="10800000">
        <a:off x="0" y="1896890"/>
        <a:ext cx="4822657" cy="414523"/>
      </dsp:txXfrm>
    </dsp:sp>
    <dsp:sp modelId="{79A1A2A6-897D-48C9-B223-7B8516EEE32D}">
      <dsp:nvSpPr>
        <dsp:cNvPr id="0" name=""/>
        <dsp:cNvSpPr/>
      </dsp:nvSpPr>
      <dsp:spPr>
        <a:xfrm rot="10800000">
          <a:off x="0" y="1265157"/>
          <a:ext cx="4822657" cy="637954"/>
        </a:xfrm>
        <a:prstGeom prst="upArrowCallou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establish that the chid needs special educational provision that is 'additional to or different from' what is provided for all the other children.</a:t>
          </a:r>
        </a:p>
      </dsp:txBody>
      <dsp:txXfrm rot="10800000">
        <a:off x="0" y="1265157"/>
        <a:ext cx="4822657" cy="414523"/>
      </dsp:txXfrm>
    </dsp:sp>
    <dsp:sp modelId="{283E8DBF-B4DF-4540-B6FF-F81E1566C19C}">
      <dsp:nvSpPr>
        <dsp:cNvPr id="0" name=""/>
        <dsp:cNvSpPr/>
      </dsp:nvSpPr>
      <dsp:spPr>
        <a:xfrm rot="10800000">
          <a:off x="0" y="633424"/>
          <a:ext cx="4822657" cy="637954"/>
        </a:xfrm>
        <a:prstGeom prst="upArrowCallou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and Parents monitor child's progress through the 'assess, plan, do, review' cycle. Setting make reasonable adjustments and differentiate the curriculum to meet the needs of the child.</a:t>
          </a:r>
        </a:p>
      </dsp:txBody>
      <dsp:txXfrm rot="10800000">
        <a:off x="0" y="633424"/>
        <a:ext cx="4822657" cy="414523"/>
      </dsp:txXfrm>
    </dsp:sp>
    <dsp:sp modelId="{AE410918-4C50-4832-AEC2-5D8DBEE3CE6E}">
      <dsp:nvSpPr>
        <dsp:cNvPr id="0" name=""/>
        <dsp:cNvSpPr/>
      </dsp:nvSpPr>
      <dsp:spPr>
        <a:xfrm rot="10800000">
          <a:off x="0" y="0"/>
          <a:ext cx="4822657" cy="637954"/>
        </a:xfrm>
        <a:prstGeom prst="upArrowCallou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GB" sz="900" b="1" kern="1200">
              <a:solidFill>
                <a:schemeClr val="tx1"/>
              </a:solidFill>
            </a:rPr>
            <a:t>Setting identify possible additional needs  and discuss these concerns with the child's Parents.</a:t>
          </a:r>
        </a:p>
      </dsp:txBody>
      <dsp:txXfrm rot="10800000">
        <a:off x="0" y="0"/>
        <a:ext cx="4822657" cy="4145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Walton</dc:creator>
  <cp:keywords/>
  <dc:description/>
  <cp:lastModifiedBy>Emma Walton</cp:lastModifiedBy>
  <cp:revision>5</cp:revision>
  <dcterms:created xsi:type="dcterms:W3CDTF">2025-07-17T13:32:00Z</dcterms:created>
  <dcterms:modified xsi:type="dcterms:W3CDTF">2025-08-19T13:59:00Z</dcterms:modified>
</cp:coreProperties>
</file>